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F542" w14:textId="77777777" w:rsidR="00CB32A9" w:rsidRPr="00B95851" w:rsidRDefault="00CB32A9" w:rsidP="00CB32A9">
      <w:pPr>
        <w:framePr w:w="9346" w:h="511" w:hSpace="180" w:wrap="around" w:vAnchor="text" w:hAnchor="page" w:x="1411" w:y="-359"/>
        <w:shd w:val="clear" w:color="auto" w:fill="FFFFFF"/>
        <w:autoSpaceDE w:val="0"/>
        <w:autoSpaceDN w:val="0"/>
        <w:adjustRightInd w:val="0"/>
        <w:ind w:right="-900"/>
        <w:jc w:val="center"/>
        <w:rPr>
          <w:rFonts w:asciiTheme="minorHAnsi" w:hAnsiTheme="minorHAnsi" w:cstheme="minorHAnsi"/>
          <w:b/>
          <w:bCs/>
          <w:caps/>
          <w:color w:val="000000"/>
          <w:sz w:val="30"/>
          <w:szCs w:val="30"/>
        </w:rPr>
      </w:pPr>
      <w:bookmarkStart w:id="0" w:name="_Hlk511815831"/>
      <w:r w:rsidRPr="00B95851">
        <w:rPr>
          <w:rFonts w:asciiTheme="minorHAnsi" w:hAnsiTheme="minorHAnsi" w:cstheme="minorHAnsi"/>
          <w:b/>
          <w:bCs/>
          <w:caps/>
          <w:color w:val="000000"/>
          <w:sz w:val="30"/>
          <w:szCs w:val="30"/>
        </w:rPr>
        <w:t>GEF-8 CHILD Project CONCEPT</w:t>
      </w:r>
    </w:p>
    <w:p w14:paraId="14BCB3F4" w14:textId="77777777" w:rsidR="00CB32A9" w:rsidRPr="00B95851" w:rsidRDefault="00CB32A9" w:rsidP="00CB32A9">
      <w:pPr>
        <w:rPr>
          <w:rFonts w:asciiTheme="minorHAnsi" w:hAnsiTheme="minorHAnsi" w:cstheme="minorHAnsi"/>
        </w:rPr>
      </w:pPr>
    </w:p>
    <w:p w14:paraId="26505C5A" w14:textId="77777777" w:rsidR="00CB32A9" w:rsidRPr="00B95851" w:rsidRDefault="00CB32A9" w:rsidP="00CB32A9">
      <w:pPr>
        <w:rPr>
          <w:rFonts w:asciiTheme="minorHAnsi" w:hAnsiTheme="minorHAnsi" w:cstheme="minorHAnsi"/>
        </w:rPr>
      </w:pPr>
      <w:r w:rsidRPr="00B95851">
        <w:rPr>
          <w:rFonts w:asciiTheme="minorHAnsi" w:hAnsiTheme="minorHAnsi" w:cstheme="minorHAnsi"/>
        </w:rPr>
        <w:t>GENERAL CHILD PROJECT INFORMATION</w:t>
      </w:r>
    </w:p>
    <w:p w14:paraId="73F3B1D3" w14:textId="77777777" w:rsidR="00CB32A9" w:rsidRPr="00B95851" w:rsidRDefault="00CB32A9" w:rsidP="00CB32A9">
      <w:pPr>
        <w:rPr>
          <w:rFonts w:asciiTheme="minorHAnsi" w:hAnsiTheme="minorHAnsi" w:cstheme="minorHAnsi"/>
        </w:rPr>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516"/>
        <w:gridCol w:w="2041"/>
        <w:gridCol w:w="2366"/>
      </w:tblGrid>
      <w:tr w:rsidR="00CB32A9" w:rsidRPr="00B95851" w14:paraId="6D5F12ED" w14:textId="77777777" w:rsidTr="009E461F">
        <w:trPr>
          <w:trHeight w:val="251"/>
        </w:trPr>
        <w:tc>
          <w:tcPr>
            <w:tcW w:w="1266" w:type="pct"/>
          </w:tcPr>
          <w:p w14:paraId="66F9D047" w14:textId="613853E6" w:rsidR="00CB32A9" w:rsidRPr="00B95851" w:rsidRDefault="00CB32A9" w:rsidP="0D6E9D82">
            <w:pPr>
              <w:shd w:val="clear" w:color="auto" w:fill="FFFFFF" w:themeFill="background1"/>
              <w:ind w:right="180"/>
              <w:rPr>
                <w:rFonts w:asciiTheme="minorHAnsi" w:hAnsiTheme="minorHAnsi" w:cstheme="minorBidi"/>
                <w:color w:val="FF0000"/>
                <w:sz w:val="20"/>
                <w:szCs w:val="20"/>
              </w:rPr>
            </w:pPr>
            <w:r w:rsidRPr="0D6E9D82">
              <w:rPr>
                <w:rFonts w:asciiTheme="minorHAnsi" w:hAnsiTheme="minorHAnsi" w:cstheme="minorBidi"/>
                <w:sz w:val="20"/>
                <w:szCs w:val="20"/>
              </w:rPr>
              <w:t>Child Project Title:</w:t>
            </w:r>
          </w:p>
        </w:tc>
        <w:tc>
          <w:tcPr>
            <w:tcW w:w="3734" w:type="pct"/>
            <w:gridSpan w:val="3"/>
          </w:tcPr>
          <w:p w14:paraId="18B831E6" w14:textId="11C96355" w:rsidR="00CB32A9" w:rsidRPr="00B95851" w:rsidRDefault="00737629" w:rsidP="0D6E9D82">
            <w:pPr>
              <w:shd w:val="clear" w:color="auto" w:fill="FFFFFF" w:themeFill="background1"/>
              <w:ind w:right="180"/>
              <w:rPr>
                <w:rFonts w:asciiTheme="minorHAnsi" w:hAnsiTheme="minorHAnsi" w:cstheme="minorBidi"/>
                <w:color w:val="FF0000"/>
                <w:sz w:val="20"/>
                <w:szCs w:val="20"/>
              </w:rPr>
            </w:pPr>
            <w:r w:rsidRPr="0D6E9D82">
              <w:rPr>
                <w:rFonts w:asciiTheme="minorHAnsi" w:hAnsiTheme="minorHAnsi" w:cstheme="minorBidi"/>
                <w:sz w:val="20"/>
                <w:szCs w:val="20"/>
              </w:rPr>
              <w:t xml:space="preserve">Managing </w:t>
            </w:r>
            <w:r w:rsidR="003A612F">
              <w:rPr>
                <w:rFonts w:asciiTheme="minorHAnsi" w:hAnsiTheme="minorHAnsi" w:cstheme="minorBidi"/>
                <w:sz w:val="20"/>
                <w:szCs w:val="20"/>
              </w:rPr>
              <w:t xml:space="preserve">The </w:t>
            </w:r>
            <w:r w:rsidRPr="0D6E9D82">
              <w:rPr>
                <w:rFonts w:asciiTheme="minorHAnsi" w:hAnsiTheme="minorHAnsi" w:cstheme="minorBidi"/>
                <w:sz w:val="20"/>
                <w:szCs w:val="20"/>
              </w:rPr>
              <w:t xml:space="preserve">Human Tiger Interface </w:t>
            </w:r>
            <w:proofErr w:type="gramStart"/>
            <w:r w:rsidR="006A17A5">
              <w:rPr>
                <w:rFonts w:asciiTheme="minorHAnsi" w:hAnsiTheme="minorHAnsi" w:cstheme="minorBidi"/>
                <w:sz w:val="20"/>
                <w:szCs w:val="20"/>
              </w:rPr>
              <w:t>I</w:t>
            </w:r>
            <w:r w:rsidR="006A17A5" w:rsidRPr="0D6E9D82">
              <w:rPr>
                <w:rFonts w:asciiTheme="minorHAnsi" w:hAnsiTheme="minorHAnsi" w:cstheme="minorBidi"/>
                <w:sz w:val="20"/>
                <w:szCs w:val="20"/>
              </w:rPr>
              <w:t>n</w:t>
            </w:r>
            <w:proofErr w:type="gramEnd"/>
            <w:r w:rsidR="006A17A5" w:rsidRPr="0D6E9D82">
              <w:rPr>
                <w:rFonts w:asciiTheme="minorHAnsi" w:hAnsiTheme="minorHAnsi" w:cstheme="minorBidi"/>
                <w:sz w:val="20"/>
                <w:szCs w:val="20"/>
              </w:rPr>
              <w:t xml:space="preserve"> </w:t>
            </w:r>
            <w:r w:rsidRPr="0D6E9D82">
              <w:rPr>
                <w:rFonts w:asciiTheme="minorHAnsi" w:hAnsiTheme="minorHAnsi" w:cstheme="minorBidi"/>
                <w:sz w:val="20"/>
                <w:szCs w:val="20"/>
              </w:rPr>
              <w:t>Nepal</w:t>
            </w:r>
          </w:p>
        </w:tc>
      </w:tr>
      <w:tr w:rsidR="00CB32A9" w:rsidRPr="00B95851" w14:paraId="72D801EA" w14:textId="77777777" w:rsidTr="009E461F">
        <w:trPr>
          <w:trHeight w:val="260"/>
        </w:trPr>
        <w:tc>
          <w:tcPr>
            <w:tcW w:w="1266" w:type="pct"/>
          </w:tcPr>
          <w:p w14:paraId="73660E26" w14:textId="77777777" w:rsidR="00CB32A9" w:rsidRPr="00B95851" w:rsidRDefault="00CB32A9" w:rsidP="00CB5CF8">
            <w:pPr>
              <w:shd w:val="clear" w:color="auto" w:fill="FFFFFF"/>
              <w:ind w:right="180"/>
              <w:rPr>
                <w:rFonts w:asciiTheme="minorHAnsi" w:hAnsiTheme="minorHAnsi" w:cstheme="minorHAnsi"/>
                <w:color w:val="FF0000"/>
                <w:sz w:val="20"/>
                <w:szCs w:val="20"/>
              </w:rPr>
            </w:pPr>
            <w:r w:rsidRPr="00B95851">
              <w:rPr>
                <w:rFonts w:asciiTheme="minorHAnsi" w:hAnsiTheme="minorHAnsi" w:cstheme="minorHAnsi"/>
                <w:sz w:val="20"/>
                <w:szCs w:val="20"/>
              </w:rPr>
              <w:t>Country(</w:t>
            </w:r>
            <w:proofErr w:type="spellStart"/>
            <w:r w:rsidRPr="00B95851">
              <w:rPr>
                <w:rFonts w:asciiTheme="minorHAnsi" w:hAnsiTheme="minorHAnsi" w:cstheme="minorHAnsi"/>
                <w:sz w:val="20"/>
                <w:szCs w:val="20"/>
              </w:rPr>
              <w:t>ies</w:t>
            </w:r>
            <w:proofErr w:type="spellEnd"/>
            <w:r w:rsidRPr="00B95851">
              <w:rPr>
                <w:rFonts w:asciiTheme="minorHAnsi" w:hAnsiTheme="minorHAnsi" w:cstheme="minorHAnsi"/>
                <w:sz w:val="20"/>
                <w:szCs w:val="20"/>
              </w:rPr>
              <w:t>):</w:t>
            </w:r>
          </w:p>
        </w:tc>
        <w:tc>
          <w:tcPr>
            <w:tcW w:w="1357" w:type="pct"/>
          </w:tcPr>
          <w:p w14:paraId="2D39B1FB" w14:textId="77777777" w:rsidR="00CB32A9" w:rsidRPr="00B95851" w:rsidRDefault="00CB32A9" w:rsidP="00CB5CF8">
            <w:pPr>
              <w:shd w:val="clear" w:color="auto" w:fill="FFFFFF"/>
              <w:ind w:right="180"/>
              <w:rPr>
                <w:rFonts w:asciiTheme="minorHAnsi" w:hAnsiTheme="minorHAnsi" w:cstheme="minorHAnsi"/>
                <w:color w:val="FF0000"/>
                <w:sz w:val="20"/>
                <w:szCs w:val="20"/>
              </w:rPr>
            </w:pPr>
            <w:r w:rsidRPr="000B1937">
              <w:rPr>
                <w:rFonts w:asciiTheme="minorHAnsi" w:hAnsiTheme="minorHAnsi" w:cstheme="minorHAnsi"/>
                <w:sz w:val="20"/>
                <w:szCs w:val="20"/>
              </w:rPr>
              <w:t>Nepal</w:t>
            </w:r>
          </w:p>
        </w:tc>
        <w:tc>
          <w:tcPr>
            <w:tcW w:w="1101" w:type="pct"/>
          </w:tcPr>
          <w:p w14:paraId="196DAC7F" w14:textId="77777777" w:rsidR="00CB32A9" w:rsidRPr="00B95851" w:rsidRDefault="00CB32A9" w:rsidP="00CB5CF8">
            <w:pPr>
              <w:shd w:val="clear" w:color="auto" w:fill="FFFFFF"/>
              <w:ind w:right="-7"/>
              <w:rPr>
                <w:rFonts w:asciiTheme="minorHAnsi" w:hAnsiTheme="minorHAnsi" w:cstheme="minorHAnsi"/>
                <w:color w:val="FF0000"/>
                <w:sz w:val="20"/>
                <w:szCs w:val="20"/>
              </w:rPr>
            </w:pPr>
            <w:r w:rsidRPr="00B95851">
              <w:rPr>
                <w:rFonts w:asciiTheme="minorHAnsi" w:hAnsiTheme="minorHAnsi" w:cstheme="minorHAnsi"/>
                <w:sz w:val="20"/>
                <w:szCs w:val="20"/>
              </w:rPr>
              <w:t>GEF Child Project ID:</w:t>
            </w:r>
          </w:p>
        </w:tc>
        <w:tc>
          <w:tcPr>
            <w:tcW w:w="1276" w:type="pct"/>
          </w:tcPr>
          <w:p w14:paraId="1F7F5476" w14:textId="77777777" w:rsidR="00CB32A9" w:rsidRPr="00B95851" w:rsidRDefault="00CB32A9" w:rsidP="00CB5CF8">
            <w:pPr>
              <w:shd w:val="clear" w:color="auto" w:fill="FFFFFF"/>
              <w:ind w:right="180"/>
              <w:rPr>
                <w:rFonts w:asciiTheme="minorHAnsi" w:hAnsiTheme="minorHAnsi" w:cstheme="minorHAnsi"/>
                <w:color w:val="FF0000"/>
                <w:sz w:val="20"/>
                <w:szCs w:val="20"/>
              </w:rPr>
            </w:pPr>
            <w:r w:rsidRPr="00B95851">
              <w:rPr>
                <w:rFonts w:asciiTheme="minorHAnsi" w:hAnsiTheme="minorHAnsi" w:cstheme="minorHAnsi"/>
                <w:color w:val="FF0000"/>
                <w:sz w:val="20"/>
                <w:szCs w:val="20"/>
              </w:rPr>
              <w:fldChar w:fldCharType="begin">
                <w:ffData>
                  <w:name w:val="GEF_ID"/>
                  <w:enabled/>
                  <w:calcOnExit w:val="0"/>
                  <w:helpText w:type="text" w:val="GEF Project ID: Leave this blank. This number will be automatically assigned and generated by the system at the time of first submission of PIF. "/>
                  <w:textInput>
                    <w:type w:val="number"/>
                    <w:format w:val="0"/>
                  </w:textInput>
                </w:ffData>
              </w:fldChar>
            </w:r>
            <w:r w:rsidRPr="00B95851">
              <w:rPr>
                <w:rFonts w:asciiTheme="minorHAnsi" w:hAnsiTheme="minorHAnsi" w:cstheme="minorHAnsi"/>
                <w:color w:val="FF0000"/>
                <w:sz w:val="20"/>
                <w:szCs w:val="20"/>
              </w:rPr>
              <w:instrText xml:space="preserve"> FORMTEXT </w:instrText>
            </w:r>
            <w:r w:rsidRPr="00B95851">
              <w:rPr>
                <w:rFonts w:asciiTheme="minorHAnsi" w:hAnsiTheme="minorHAnsi" w:cstheme="minorHAnsi"/>
                <w:color w:val="FF0000"/>
                <w:sz w:val="20"/>
                <w:szCs w:val="20"/>
              </w:rPr>
            </w:r>
            <w:r w:rsidRPr="00B95851">
              <w:rPr>
                <w:rFonts w:asciiTheme="minorHAnsi" w:hAnsiTheme="minorHAnsi" w:cstheme="minorHAnsi"/>
                <w:color w:val="FF0000"/>
                <w:sz w:val="20"/>
                <w:szCs w:val="20"/>
              </w:rPr>
              <w:fldChar w:fldCharType="separate"/>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color w:val="FF0000"/>
                <w:sz w:val="20"/>
                <w:szCs w:val="20"/>
              </w:rPr>
              <w:fldChar w:fldCharType="end"/>
            </w:r>
          </w:p>
        </w:tc>
      </w:tr>
      <w:tr w:rsidR="00CB32A9" w:rsidRPr="00B95851" w14:paraId="3DD36244" w14:textId="77777777" w:rsidTr="009E461F">
        <w:trPr>
          <w:trHeight w:val="260"/>
        </w:trPr>
        <w:tc>
          <w:tcPr>
            <w:tcW w:w="1266" w:type="pct"/>
          </w:tcPr>
          <w:p w14:paraId="63CE600C" w14:textId="77777777" w:rsidR="00CB32A9" w:rsidRPr="00B95851" w:rsidRDefault="00CB32A9" w:rsidP="00CB5CF8">
            <w:pPr>
              <w:shd w:val="clear" w:color="auto" w:fill="FFFFFF"/>
              <w:ind w:right="180"/>
              <w:rPr>
                <w:rFonts w:asciiTheme="minorHAnsi" w:hAnsiTheme="minorHAnsi" w:cstheme="minorHAnsi"/>
                <w:sz w:val="20"/>
                <w:szCs w:val="20"/>
              </w:rPr>
            </w:pPr>
          </w:p>
        </w:tc>
        <w:tc>
          <w:tcPr>
            <w:tcW w:w="1357" w:type="pct"/>
          </w:tcPr>
          <w:p w14:paraId="7F4797E1" w14:textId="77777777" w:rsidR="00CB32A9" w:rsidRPr="00B95851" w:rsidRDefault="00CB32A9" w:rsidP="00CB5CF8">
            <w:pPr>
              <w:shd w:val="clear" w:color="auto" w:fill="FFFFFF"/>
              <w:ind w:right="180"/>
              <w:rPr>
                <w:rFonts w:asciiTheme="minorHAnsi" w:hAnsiTheme="minorHAnsi" w:cstheme="minorHAnsi"/>
                <w:color w:val="FF0000"/>
                <w:sz w:val="20"/>
                <w:szCs w:val="20"/>
              </w:rPr>
            </w:pPr>
            <w:r w:rsidRPr="00B95851">
              <w:rPr>
                <w:rFonts w:asciiTheme="minorHAnsi" w:hAnsiTheme="minorHAnsi" w:cstheme="minorHAnsi"/>
                <w:color w:val="FF0000"/>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B95851">
              <w:rPr>
                <w:rFonts w:asciiTheme="minorHAnsi" w:hAnsiTheme="minorHAnsi" w:cstheme="minorHAnsi"/>
                <w:color w:val="FF0000"/>
                <w:sz w:val="20"/>
                <w:szCs w:val="20"/>
              </w:rPr>
              <w:instrText xml:space="preserve"> FORMTEXT </w:instrText>
            </w:r>
            <w:r w:rsidRPr="00B95851">
              <w:rPr>
                <w:rFonts w:asciiTheme="minorHAnsi" w:hAnsiTheme="minorHAnsi" w:cstheme="minorHAnsi"/>
                <w:color w:val="FF0000"/>
                <w:sz w:val="20"/>
                <w:szCs w:val="20"/>
              </w:rPr>
            </w:r>
            <w:r w:rsidRPr="00B95851">
              <w:rPr>
                <w:rFonts w:asciiTheme="minorHAnsi" w:hAnsiTheme="minorHAnsi" w:cstheme="minorHAnsi"/>
                <w:color w:val="FF0000"/>
                <w:sz w:val="20"/>
                <w:szCs w:val="20"/>
              </w:rPr>
              <w:fldChar w:fldCharType="separate"/>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noProof/>
                <w:color w:val="FF0000"/>
                <w:sz w:val="20"/>
                <w:szCs w:val="20"/>
              </w:rPr>
              <w:t> </w:t>
            </w:r>
            <w:r w:rsidRPr="00B95851">
              <w:rPr>
                <w:rFonts w:asciiTheme="minorHAnsi" w:hAnsiTheme="minorHAnsi" w:cstheme="minorHAnsi"/>
                <w:color w:val="FF0000"/>
                <w:sz w:val="20"/>
                <w:szCs w:val="20"/>
              </w:rPr>
              <w:fldChar w:fldCharType="end"/>
            </w:r>
          </w:p>
        </w:tc>
        <w:tc>
          <w:tcPr>
            <w:tcW w:w="1101" w:type="pct"/>
          </w:tcPr>
          <w:p w14:paraId="789A85AD"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Type of Child Project</w:t>
            </w:r>
          </w:p>
        </w:tc>
        <w:tc>
          <w:tcPr>
            <w:tcW w:w="1276" w:type="pct"/>
          </w:tcPr>
          <w:p w14:paraId="5B073043" w14:textId="77777777" w:rsidR="00CB32A9" w:rsidRPr="00B95851" w:rsidRDefault="00CB32A9" w:rsidP="00CB5CF8">
            <w:pPr>
              <w:shd w:val="clear" w:color="auto" w:fill="FFFFFF"/>
              <w:ind w:right="180"/>
              <w:rPr>
                <w:rFonts w:asciiTheme="minorHAnsi" w:hAnsiTheme="minorHAnsi" w:cstheme="minorHAnsi"/>
                <w:color w:val="FF0000"/>
                <w:sz w:val="20"/>
                <w:szCs w:val="20"/>
              </w:rPr>
            </w:pPr>
            <w:r>
              <w:rPr>
                <w:rFonts w:asciiTheme="minorHAnsi" w:hAnsiTheme="minorHAnsi" w:cstheme="minorHAnsi"/>
                <w:smallCaps/>
                <w:color w:val="000000"/>
                <w:sz w:val="20"/>
                <w:szCs w:val="20"/>
              </w:rPr>
              <w:fldChar w:fldCharType="begin">
                <w:ffData>
                  <w:name w:val=""/>
                  <w:enabled/>
                  <w:calcOnExit w:val="0"/>
                  <w:ddList>
                    <w:listEntry w:val="Full-sized Child Project"/>
                    <w:listEntry w:val="(choose project type)"/>
                    <w:listEntry w:val="Medium-sized Child Project "/>
                  </w:ddList>
                </w:ffData>
              </w:fldChar>
            </w:r>
            <w:r>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Pr>
                <w:rFonts w:asciiTheme="minorHAnsi" w:hAnsiTheme="minorHAnsi" w:cstheme="minorHAnsi"/>
                <w:smallCaps/>
                <w:color w:val="000000"/>
                <w:sz w:val="20"/>
                <w:szCs w:val="20"/>
              </w:rPr>
              <w:fldChar w:fldCharType="end"/>
            </w:r>
          </w:p>
        </w:tc>
      </w:tr>
      <w:tr w:rsidR="00CB32A9" w:rsidRPr="00B95851" w14:paraId="4A7637E4" w14:textId="77777777" w:rsidTr="009E461F">
        <w:trPr>
          <w:trHeight w:val="530"/>
        </w:trPr>
        <w:tc>
          <w:tcPr>
            <w:tcW w:w="1266" w:type="pct"/>
          </w:tcPr>
          <w:p w14:paraId="716DA211" w14:textId="77777777" w:rsidR="00CB32A9" w:rsidRPr="00B95851" w:rsidRDefault="00CB32A9" w:rsidP="00CB5CF8">
            <w:pPr>
              <w:shd w:val="clear" w:color="auto" w:fill="FFFFFF"/>
              <w:ind w:right="180"/>
              <w:rPr>
                <w:rFonts w:asciiTheme="minorHAnsi" w:hAnsiTheme="minorHAnsi" w:cstheme="minorHAnsi"/>
                <w:color w:val="FF0000"/>
                <w:sz w:val="20"/>
                <w:szCs w:val="20"/>
              </w:rPr>
            </w:pPr>
            <w:r w:rsidRPr="00B95851">
              <w:rPr>
                <w:rFonts w:asciiTheme="minorHAnsi" w:hAnsiTheme="minorHAnsi" w:cstheme="minorHAnsi"/>
                <w:sz w:val="20"/>
                <w:szCs w:val="20"/>
              </w:rPr>
              <w:t>GEF Agency(</w:t>
            </w:r>
            <w:proofErr w:type="spellStart"/>
            <w:r w:rsidRPr="00B95851">
              <w:rPr>
                <w:rFonts w:asciiTheme="minorHAnsi" w:hAnsiTheme="minorHAnsi" w:cstheme="minorHAnsi"/>
                <w:sz w:val="20"/>
                <w:szCs w:val="20"/>
              </w:rPr>
              <w:t>ies</w:t>
            </w:r>
            <w:proofErr w:type="spellEnd"/>
            <w:r w:rsidRPr="00B95851">
              <w:rPr>
                <w:rFonts w:asciiTheme="minorHAnsi" w:hAnsiTheme="minorHAnsi" w:cstheme="minorHAnsi"/>
                <w:sz w:val="20"/>
                <w:szCs w:val="20"/>
              </w:rPr>
              <w:t>):</w:t>
            </w:r>
          </w:p>
        </w:tc>
        <w:tc>
          <w:tcPr>
            <w:tcW w:w="1357" w:type="pct"/>
          </w:tcPr>
          <w:p w14:paraId="15EF5E70" w14:textId="77777777" w:rsidR="00CB32A9" w:rsidRPr="00B95851" w:rsidRDefault="00CB32A9" w:rsidP="00CB5CF8">
            <w:pPr>
              <w:shd w:val="clear" w:color="auto" w:fill="FFFFFF"/>
              <w:ind w:right="180"/>
              <w:rPr>
                <w:rFonts w:asciiTheme="minorHAnsi" w:hAnsiTheme="minorHAnsi" w:cstheme="minorHAnsi"/>
                <w:color w:val="FF0000"/>
                <w:sz w:val="20"/>
                <w:szCs w:val="20"/>
              </w:rPr>
            </w:pPr>
            <w:r>
              <w:rPr>
                <w:rFonts w:asciiTheme="minorHAnsi" w:hAnsiTheme="minorHAnsi" w:cstheme="minorHAnsi"/>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B95851">
              <w:rPr>
                <w:rFonts w:asciiTheme="minorHAnsi" w:hAnsiTheme="minorHAnsi" w:cstheme="minorHAnsi"/>
                <w:sz w:val="20"/>
                <w:szCs w:val="20"/>
              </w:rPr>
              <w:t xml:space="preserve">    </w:t>
            </w:r>
          </w:p>
        </w:tc>
        <w:tc>
          <w:tcPr>
            <w:tcW w:w="1101" w:type="pct"/>
          </w:tcPr>
          <w:p w14:paraId="1B06B6B2"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GEF Agency Child Project ID:</w:t>
            </w:r>
          </w:p>
        </w:tc>
        <w:tc>
          <w:tcPr>
            <w:tcW w:w="1276" w:type="pct"/>
          </w:tcPr>
          <w:p w14:paraId="6B9B937E" w14:textId="77777777" w:rsidR="00CB32A9" w:rsidRPr="00B95851" w:rsidRDefault="00CB32A9"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G0045</w:t>
            </w:r>
          </w:p>
        </w:tc>
      </w:tr>
      <w:tr w:rsidR="009E461F" w:rsidRPr="00B95851" w14:paraId="2A8EF8DF" w14:textId="77777777" w:rsidTr="00813104">
        <w:trPr>
          <w:trHeight w:val="980"/>
        </w:trPr>
        <w:tc>
          <w:tcPr>
            <w:tcW w:w="1266" w:type="pct"/>
          </w:tcPr>
          <w:p w14:paraId="344B0E0E" w14:textId="77777777" w:rsidR="009E461F" w:rsidRPr="00B95851" w:rsidRDefault="009E461F" w:rsidP="00CB5CF8">
            <w:pPr>
              <w:shd w:val="clear" w:color="auto" w:fill="FFFFFF"/>
              <w:ind w:right="180"/>
              <w:rPr>
                <w:rFonts w:asciiTheme="minorHAnsi" w:hAnsiTheme="minorHAnsi" w:cstheme="minorHAnsi"/>
                <w:color w:val="FF0000"/>
                <w:sz w:val="20"/>
                <w:szCs w:val="20"/>
              </w:rPr>
            </w:pPr>
            <w:r w:rsidRPr="00B95851">
              <w:rPr>
                <w:rFonts w:asciiTheme="minorHAnsi" w:hAnsiTheme="minorHAnsi" w:cstheme="minorHAnsi"/>
                <w:sz w:val="20"/>
                <w:szCs w:val="20"/>
              </w:rPr>
              <w:t>Anticipated Executing Entity(s) and Type:</w:t>
            </w:r>
          </w:p>
        </w:tc>
        <w:tc>
          <w:tcPr>
            <w:tcW w:w="1357" w:type="pct"/>
          </w:tcPr>
          <w:p w14:paraId="3E66FBF6" w14:textId="19F7CAF5" w:rsidR="009E461F" w:rsidRPr="00B95851" w:rsidRDefault="009E461F" w:rsidP="00813104">
            <w:pPr>
              <w:shd w:val="clear" w:color="auto" w:fill="FFFFFF"/>
              <w:spacing w:after="40"/>
              <w:ind w:right="180"/>
              <w:rPr>
                <w:rFonts w:asciiTheme="minorHAnsi" w:hAnsiTheme="minorHAnsi" w:cstheme="minorHAnsi"/>
                <w:smallCaps/>
                <w:color w:val="000000"/>
                <w:sz w:val="20"/>
                <w:szCs w:val="20"/>
              </w:rPr>
            </w:pPr>
            <w:r w:rsidRPr="003E1551">
              <w:rPr>
                <w:rFonts w:asciiTheme="minorHAnsi" w:hAnsiTheme="minorHAnsi" w:cstheme="minorHAnsi"/>
                <w:sz w:val="20"/>
                <w:szCs w:val="20"/>
              </w:rPr>
              <w:t>Ministry of Forests and Environment/Department of National Parks and Wildlife Conservation</w:t>
            </w:r>
          </w:p>
        </w:tc>
        <w:tc>
          <w:tcPr>
            <w:tcW w:w="2377" w:type="pct"/>
            <w:gridSpan w:val="2"/>
          </w:tcPr>
          <w:p w14:paraId="0D0996F5" w14:textId="77777777" w:rsidR="009E461F" w:rsidRPr="00B95851" w:rsidRDefault="009E461F" w:rsidP="00CB5CF8">
            <w:pPr>
              <w:shd w:val="clear" w:color="auto" w:fill="FFFFFF"/>
              <w:spacing w:after="40"/>
              <w:ind w:right="180"/>
              <w:rPr>
                <w:rFonts w:asciiTheme="minorHAnsi" w:hAnsiTheme="minorHAnsi" w:cstheme="minorHAnsi"/>
                <w:smallCaps/>
                <w:color w:val="000000"/>
                <w:sz w:val="20"/>
                <w:szCs w:val="20"/>
              </w:rPr>
            </w:pPr>
            <w:r>
              <w:rPr>
                <w:rFonts w:asciiTheme="minorHAnsi" w:hAnsiTheme="minorHAnsi" w:cstheme="minorHAnsi"/>
                <w:smallCaps/>
                <w:color w:val="000000"/>
                <w:sz w:val="20"/>
                <w:szCs w:val="20"/>
              </w:rPr>
              <w:fldChar w:fldCharType="begin">
                <w:ffData>
                  <w:name w:val=""/>
                  <w:enabled/>
                  <w:calcOnExit w:val="0"/>
                  <w:ddList>
                    <w:listEntry w:val="Government"/>
                    <w:listEntry w:val="(choose executing agency type)"/>
                    <w:listEntry w:val="GEF Agency"/>
                    <w:listEntry w:val="Donor Agency"/>
                    <w:listEntry w:val="Private Sector "/>
                    <w:listEntry w:val="CSO"/>
                    <w:listEntry w:val="Beneficiaries"/>
                    <w:listEntry w:val="Other"/>
                  </w:ddList>
                </w:ffData>
              </w:fldChar>
            </w:r>
            <w:r>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Pr>
                <w:rFonts w:asciiTheme="minorHAnsi" w:hAnsiTheme="minorHAnsi" w:cstheme="minorHAnsi"/>
                <w:smallCaps/>
                <w:color w:val="000000"/>
                <w:sz w:val="20"/>
                <w:szCs w:val="20"/>
              </w:rPr>
              <w:fldChar w:fldCharType="end"/>
            </w:r>
          </w:p>
          <w:p w14:paraId="0FDCF425" w14:textId="78C87D04" w:rsidR="009E461F" w:rsidRPr="00B95851" w:rsidRDefault="009E461F" w:rsidP="00CB5CF8">
            <w:pPr>
              <w:shd w:val="clear" w:color="auto" w:fill="FFFFFF"/>
              <w:spacing w:after="40"/>
              <w:ind w:right="180"/>
              <w:rPr>
                <w:rFonts w:asciiTheme="minorHAnsi" w:hAnsiTheme="minorHAnsi" w:cstheme="minorHAnsi"/>
                <w:smallCaps/>
                <w:color w:val="000000"/>
                <w:sz w:val="20"/>
                <w:szCs w:val="20"/>
              </w:rPr>
            </w:pPr>
          </w:p>
        </w:tc>
      </w:tr>
      <w:tr w:rsidR="00CB32A9" w:rsidRPr="00B95851" w14:paraId="77186471" w14:textId="77777777" w:rsidTr="009E461F">
        <w:trPr>
          <w:trHeight w:val="259"/>
        </w:trPr>
        <w:tc>
          <w:tcPr>
            <w:tcW w:w="1266" w:type="pct"/>
          </w:tcPr>
          <w:p w14:paraId="760D3026"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GEF Focal Area(s):</w:t>
            </w:r>
          </w:p>
        </w:tc>
        <w:tc>
          <w:tcPr>
            <w:tcW w:w="1357" w:type="pct"/>
          </w:tcPr>
          <w:p w14:paraId="72FD0E73" w14:textId="77777777" w:rsidR="00CB32A9" w:rsidRPr="00B95851" w:rsidRDefault="00CB32A9" w:rsidP="00CB5CF8">
            <w:pPr>
              <w:autoSpaceDE w:val="0"/>
              <w:autoSpaceDN w:val="0"/>
              <w:adjustRightInd w:val="0"/>
              <w:ind w:right="180"/>
              <w:rPr>
                <w:rFonts w:asciiTheme="minorHAnsi" w:hAnsiTheme="minorHAnsi" w:cstheme="minorHAnsi"/>
                <w:sz w:val="20"/>
                <w:szCs w:val="20"/>
              </w:rPr>
            </w:pPr>
            <w:r>
              <w:rPr>
                <w:rFonts w:asciiTheme="minorHAnsi" w:hAnsiTheme="minorHAnsi" w:cstheme="minorHAnsi"/>
                <w:smallCaps/>
                <w:color w:val="000000"/>
                <w:sz w:val="20"/>
                <w:szCs w:val="20"/>
              </w:rPr>
              <w:fldChar w:fldCharType="begin">
                <w:ffData>
                  <w:name w:val=""/>
                  <w:enabled/>
                  <w:calcOnExit w:val="0"/>
                  <w:ddList>
                    <w:listEntry w:val="Biodiversity"/>
                    <w:listEntry w:val="(select)"/>
                    <w:listEntry w:val="Climate Change"/>
                    <w:listEntry w:val="Land Degradation"/>
                    <w:listEntry w:val="International Waters"/>
                    <w:listEntry w:val="Chemicals and Waste"/>
                    <w:listEntry w:val="Multi Focal Area"/>
                  </w:ddList>
                </w:ffData>
              </w:fldChar>
            </w:r>
            <w:r>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Pr>
                <w:rFonts w:asciiTheme="minorHAnsi" w:hAnsiTheme="minorHAnsi" w:cstheme="minorHAnsi"/>
                <w:smallCaps/>
                <w:color w:val="000000"/>
                <w:sz w:val="20"/>
                <w:szCs w:val="20"/>
              </w:rPr>
              <w:fldChar w:fldCharType="end"/>
            </w:r>
          </w:p>
        </w:tc>
        <w:tc>
          <w:tcPr>
            <w:tcW w:w="1101" w:type="pct"/>
          </w:tcPr>
          <w:p w14:paraId="71203A4D" w14:textId="77777777" w:rsidR="00CB32A9" w:rsidRPr="00B95851" w:rsidRDefault="00CB32A9" w:rsidP="00CB5CF8">
            <w:pPr>
              <w:shd w:val="clear" w:color="auto" w:fill="FFFFFF"/>
              <w:ind w:right="180"/>
              <w:rPr>
                <w:rFonts w:asciiTheme="minorHAnsi" w:hAnsiTheme="minorHAnsi" w:cstheme="minorHAnsi"/>
                <w:color w:val="FF0000"/>
                <w:sz w:val="20"/>
                <w:szCs w:val="20"/>
              </w:rPr>
            </w:pPr>
            <w:r w:rsidRPr="00B95851">
              <w:rPr>
                <w:rFonts w:asciiTheme="minorHAnsi" w:hAnsiTheme="minorHAnsi" w:cstheme="minorHAnsi"/>
                <w:sz w:val="20"/>
                <w:szCs w:val="20"/>
              </w:rPr>
              <w:t>Submission Date:</w:t>
            </w:r>
          </w:p>
        </w:tc>
        <w:tc>
          <w:tcPr>
            <w:tcW w:w="1276" w:type="pct"/>
          </w:tcPr>
          <w:p w14:paraId="7C6984CB" w14:textId="1666BD6F" w:rsidR="00CB32A9" w:rsidRPr="00B95851" w:rsidRDefault="003C0553" w:rsidP="00CB5CF8">
            <w:pPr>
              <w:shd w:val="clear" w:color="auto" w:fill="FFFFFF"/>
              <w:ind w:right="180"/>
              <w:rPr>
                <w:rFonts w:asciiTheme="minorHAnsi" w:hAnsiTheme="minorHAnsi" w:cstheme="minorHAnsi"/>
                <w:color w:val="FF0000"/>
                <w:sz w:val="20"/>
                <w:szCs w:val="20"/>
              </w:rPr>
            </w:pPr>
            <w:r>
              <w:rPr>
                <w:rFonts w:asciiTheme="minorHAnsi" w:hAnsiTheme="minorHAnsi" w:cstheme="minorHAnsi"/>
                <w:sz w:val="20"/>
                <w:szCs w:val="20"/>
              </w:rPr>
              <w:t>03/30/23</w:t>
            </w:r>
          </w:p>
        </w:tc>
      </w:tr>
      <w:tr w:rsidR="00CB32A9" w:rsidRPr="00B95851" w14:paraId="5FB87CD1" w14:textId="77777777" w:rsidTr="009E461F">
        <w:trPr>
          <w:trHeight w:val="260"/>
        </w:trPr>
        <w:tc>
          <w:tcPr>
            <w:tcW w:w="1266" w:type="pct"/>
          </w:tcPr>
          <w:p w14:paraId="7DD23743"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Type of Trust Fund:</w:t>
            </w:r>
          </w:p>
        </w:tc>
        <w:tc>
          <w:tcPr>
            <w:tcW w:w="1357" w:type="pct"/>
          </w:tcPr>
          <w:p w14:paraId="049EFB0E" w14:textId="77777777" w:rsidR="00CB32A9" w:rsidRPr="00B95851" w:rsidRDefault="00CB32A9" w:rsidP="00CB5CF8">
            <w:pPr>
              <w:autoSpaceDE w:val="0"/>
              <w:autoSpaceDN w:val="0"/>
              <w:adjustRightInd w:val="0"/>
              <w:ind w:right="180"/>
              <w:rPr>
                <w:rFonts w:asciiTheme="minorHAnsi" w:hAnsiTheme="minorHAnsi" w:cstheme="minorHAnsi"/>
                <w:color w:val="1F4E79" w:themeColor="accent5" w:themeShade="80"/>
                <w:sz w:val="20"/>
                <w:szCs w:val="20"/>
              </w:rPr>
            </w:pPr>
            <w:r>
              <w:rPr>
                <w:rFonts w:asciiTheme="minorHAnsi" w:hAnsiTheme="minorHAnsi" w:cstheme="minorHAnsi"/>
                <w:smallCaps/>
                <w:color w:val="000000"/>
                <w:sz w:val="20"/>
                <w:szCs w:val="20"/>
              </w:rPr>
              <w:fldChar w:fldCharType="begin">
                <w:ffData>
                  <w:name w:val=""/>
                  <w:enabled/>
                  <w:calcOnExit w:val="0"/>
                  <w:ddList>
                    <w:listEntry w:val="GEF Trust Fund"/>
                    <w:listEntry w:val="(choose fund type)"/>
                    <w:listEntry w:val="LDCF"/>
                    <w:listEntry w:val="SCCF-A"/>
                    <w:listEntry w:val="SCCF-B"/>
                  </w:ddList>
                </w:ffData>
              </w:fldChar>
            </w:r>
            <w:r>
              <w:rPr>
                <w:rFonts w:asciiTheme="minorHAnsi" w:hAnsiTheme="minorHAnsi" w:cstheme="minorHAnsi"/>
                <w:smallCaps/>
                <w:color w:val="000000"/>
                <w:sz w:val="20"/>
                <w:szCs w:val="20"/>
              </w:rPr>
              <w:instrText xml:space="preserve"> FORMDROPDOWN </w:instrText>
            </w:r>
            <w:r w:rsidR="00000000">
              <w:rPr>
                <w:rFonts w:asciiTheme="minorHAnsi" w:hAnsiTheme="minorHAnsi" w:cstheme="minorHAnsi"/>
                <w:smallCaps/>
                <w:color w:val="000000"/>
                <w:sz w:val="20"/>
                <w:szCs w:val="20"/>
              </w:rPr>
            </w:r>
            <w:r w:rsidR="00000000">
              <w:rPr>
                <w:rFonts w:asciiTheme="minorHAnsi" w:hAnsiTheme="minorHAnsi" w:cstheme="minorHAnsi"/>
                <w:smallCaps/>
                <w:color w:val="000000"/>
                <w:sz w:val="20"/>
                <w:szCs w:val="20"/>
              </w:rPr>
              <w:fldChar w:fldCharType="separate"/>
            </w:r>
            <w:r>
              <w:rPr>
                <w:rFonts w:asciiTheme="minorHAnsi" w:hAnsiTheme="minorHAnsi" w:cstheme="minorHAnsi"/>
                <w:smallCaps/>
                <w:color w:val="000000"/>
                <w:sz w:val="20"/>
                <w:szCs w:val="20"/>
              </w:rPr>
              <w:fldChar w:fldCharType="end"/>
            </w:r>
          </w:p>
        </w:tc>
        <w:tc>
          <w:tcPr>
            <w:tcW w:w="1101" w:type="pct"/>
          </w:tcPr>
          <w:p w14:paraId="62120959"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Child Project Duration (Months)</w:t>
            </w:r>
          </w:p>
        </w:tc>
        <w:tc>
          <w:tcPr>
            <w:tcW w:w="1276" w:type="pct"/>
          </w:tcPr>
          <w:p w14:paraId="68FD7D30" w14:textId="77777777" w:rsidR="00CB32A9" w:rsidRPr="00B95851" w:rsidRDefault="00CB32A9"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60</w:t>
            </w:r>
          </w:p>
        </w:tc>
      </w:tr>
      <w:tr w:rsidR="00CB32A9" w:rsidRPr="00B95851" w14:paraId="3D5549E3" w14:textId="77777777" w:rsidTr="009E461F">
        <w:trPr>
          <w:trHeight w:val="260"/>
        </w:trPr>
        <w:tc>
          <w:tcPr>
            <w:tcW w:w="1266" w:type="pct"/>
            <w:shd w:val="clear" w:color="auto" w:fill="auto"/>
          </w:tcPr>
          <w:p w14:paraId="43994AB9"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 xml:space="preserve">GEF Child Project Grant: </w:t>
            </w:r>
            <w:r w:rsidRPr="00B95851">
              <w:rPr>
                <w:rFonts w:asciiTheme="minorHAnsi" w:hAnsiTheme="minorHAnsi" w:cstheme="minorHAnsi"/>
                <w:i/>
                <w:iCs/>
                <w:sz w:val="20"/>
                <w:szCs w:val="20"/>
              </w:rPr>
              <w:t>(a)</w:t>
            </w:r>
          </w:p>
        </w:tc>
        <w:tc>
          <w:tcPr>
            <w:tcW w:w="1357" w:type="pct"/>
            <w:shd w:val="clear" w:color="auto" w:fill="auto"/>
          </w:tcPr>
          <w:p w14:paraId="6AD46B27" w14:textId="26CB10C6" w:rsidR="00CB32A9" w:rsidRPr="00B95851" w:rsidRDefault="00A80183"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4,501,37</w:t>
            </w:r>
            <w:r w:rsidR="007E6FF6">
              <w:rPr>
                <w:rFonts w:asciiTheme="minorHAnsi" w:hAnsiTheme="minorHAnsi" w:cstheme="minorHAnsi"/>
                <w:sz w:val="20"/>
                <w:szCs w:val="20"/>
              </w:rPr>
              <w:t>6</w:t>
            </w:r>
            <w:r w:rsidR="00CB32A9">
              <w:rPr>
                <w:rFonts w:asciiTheme="minorHAnsi" w:hAnsiTheme="minorHAnsi" w:cstheme="minorHAnsi"/>
                <w:sz w:val="20"/>
                <w:szCs w:val="20"/>
              </w:rPr>
              <w:t xml:space="preserve"> USD</w:t>
            </w:r>
          </w:p>
        </w:tc>
        <w:tc>
          <w:tcPr>
            <w:tcW w:w="1101" w:type="pct"/>
            <w:shd w:val="clear" w:color="auto" w:fill="auto"/>
          </w:tcPr>
          <w:p w14:paraId="721FB019" w14:textId="77777777" w:rsidR="00CB32A9" w:rsidRPr="00B95851" w:rsidRDefault="00CB32A9" w:rsidP="00CB5CF8">
            <w:pPr>
              <w:shd w:val="clear" w:color="auto" w:fill="FFFFFF"/>
              <w:ind w:right="180"/>
              <w:rPr>
                <w:rFonts w:asciiTheme="minorHAnsi" w:hAnsiTheme="minorHAnsi" w:cstheme="minorHAnsi"/>
                <w:i/>
                <w:iCs/>
                <w:sz w:val="20"/>
                <w:szCs w:val="20"/>
              </w:rPr>
            </w:pPr>
            <w:r w:rsidRPr="00B95851">
              <w:rPr>
                <w:rFonts w:asciiTheme="minorHAnsi" w:hAnsiTheme="minorHAnsi" w:cstheme="minorHAnsi"/>
                <w:sz w:val="20"/>
                <w:szCs w:val="20"/>
              </w:rPr>
              <w:t xml:space="preserve">GEF Child Project Non-Grant </w:t>
            </w:r>
            <w:r w:rsidRPr="00B95851">
              <w:rPr>
                <w:rFonts w:asciiTheme="minorHAnsi" w:hAnsiTheme="minorHAnsi" w:cstheme="minorHAnsi"/>
                <w:i/>
                <w:iCs/>
                <w:sz w:val="20"/>
                <w:szCs w:val="20"/>
              </w:rPr>
              <w:t>(b)</w:t>
            </w:r>
          </w:p>
        </w:tc>
        <w:tc>
          <w:tcPr>
            <w:tcW w:w="1276" w:type="pct"/>
            <w:shd w:val="clear" w:color="auto" w:fill="auto"/>
          </w:tcPr>
          <w:p w14:paraId="44B3B5E1" w14:textId="1B4BB860" w:rsidR="00CB32A9" w:rsidRPr="00B95851" w:rsidRDefault="00CB32A9" w:rsidP="00CB5CF8">
            <w:pPr>
              <w:shd w:val="clear" w:color="auto" w:fill="FFFFFF"/>
              <w:ind w:right="180"/>
              <w:rPr>
                <w:rFonts w:asciiTheme="minorHAnsi" w:hAnsiTheme="minorHAnsi" w:cstheme="minorHAnsi"/>
                <w:sz w:val="20"/>
                <w:szCs w:val="20"/>
              </w:rPr>
            </w:pPr>
          </w:p>
        </w:tc>
      </w:tr>
      <w:tr w:rsidR="00CB32A9" w:rsidRPr="00B95851" w14:paraId="343FC6E0" w14:textId="77777777" w:rsidTr="009E461F">
        <w:trPr>
          <w:trHeight w:val="260"/>
        </w:trPr>
        <w:tc>
          <w:tcPr>
            <w:tcW w:w="1266" w:type="pct"/>
            <w:shd w:val="clear" w:color="auto" w:fill="auto"/>
          </w:tcPr>
          <w:p w14:paraId="0C005871"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 xml:space="preserve">Agency Fee(s) Grant: </w:t>
            </w:r>
            <w:r w:rsidRPr="00B95851">
              <w:rPr>
                <w:rFonts w:asciiTheme="minorHAnsi" w:hAnsiTheme="minorHAnsi" w:cstheme="minorHAnsi"/>
                <w:i/>
                <w:iCs/>
                <w:sz w:val="20"/>
                <w:szCs w:val="20"/>
              </w:rPr>
              <w:t>(c)</w:t>
            </w:r>
          </w:p>
        </w:tc>
        <w:tc>
          <w:tcPr>
            <w:tcW w:w="1357" w:type="pct"/>
            <w:shd w:val="clear" w:color="auto" w:fill="auto"/>
          </w:tcPr>
          <w:p w14:paraId="044DABC4" w14:textId="14367651" w:rsidR="00CB32A9" w:rsidRPr="00B95851" w:rsidRDefault="00A80183" w:rsidP="00CB5CF8">
            <w:pPr>
              <w:shd w:val="clear" w:color="auto" w:fill="FFFFFF"/>
              <w:ind w:right="180"/>
              <w:rPr>
                <w:rFonts w:asciiTheme="minorHAnsi" w:hAnsiTheme="minorHAnsi" w:cstheme="minorHAnsi"/>
                <w:sz w:val="20"/>
                <w:szCs w:val="20"/>
                <w:lang w:val="fr-FR"/>
              </w:rPr>
            </w:pPr>
            <w:r>
              <w:rPr>
                <w:rFonts w:asciiTheme="minorHAnsi" w:hAnsiTheme="minorHAnsi" w:cstheme="minorHAnsi"/>
                <w:sz w:val="20"/>
                <w:szCs w:val="20"/>
                <w:lang w:val="fr-FR"/>
              </w:rPr>
              <w:t>405,</w:t>
            </w:r>
            <w:r w:rsidR="009F30B9">
              <w:rPr>
                <w:rFonts w:asciiTheme="minorHAnsi" w:hAnsiTheme="minorHAnsi" w:cstheme="minorHAnsi"/>
                <w:sz w:val="20"/>
                <w:szCs w:val="20"/>
                <w:lang w:val="fr-FR"/>
              </w:rPr>
              <w:t>12</w:t>
            </w:r>
            <w:r w:rsidR="007E6FF6">
              <w:rPr>
                <w:rFonts w:asciiTheme="minorHAnsi" w:hAnsiTheme="minorHAnsi" w:cstheme="minorHAnsi"/>
                <w:sz w:val="20"/>
                <w:szCs w:val="20"/>
                <w:lang w:val="fr-FR"/>
              </w:rPr>
              <w:t>4</w:t>
            </w:r>
            <w:r w:rsidR="00CB32A9">
              <w:rPr>
                <w:rFonts w:asciiTheme="minorHAnsi" w:hAnsiTheme="minorHAnsi" w:cstheme="minorHAnsi"/>
                <w:sz w:val="20"/>
                <w:szCs w:val="20"/>
                <w:lang w:val="fr-FR"/>
              </w:rPr>
              <w:t xml:space="preserve"> USD</w:t>
            </w:r>
          </w:p>
        </w:tc>
        <w:tc>
          <w:tcPr>
            <w:tcW w:w="1101" w:type="pct"/>
            <w:shd w:val="clear" w:color="auto" w:fill="auto"/>
          </w:tcPr>
          <w:p w14:paraId="32C320F9"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 xml:space="preserve">Agency Fee(s) </w:t>
            </w:r>
            <w:proofErr w:type="gramStart"/>
            <w:r w:rsidRPr="00B95851">
              <w:rPr>
                <w:rFonts w:asciiTheme="minorHAnsi" w:hAnsiTheme="minorHAnsi" w:cstheme="minorHAnsi"/>
                <w:sz w:val="20"/>
                <w:szCs w:val="20"/>
              </w:rPr>
              <w:t>Non-Grant</w:t>
            </w:r>
            <w:proofErr w:type="gramEnd"/>
            <w:r w:rsidRPr="00B95851">
              <w:rPr>
                <w:rFonts w:asciiTheme="minorHAnsi" w:hAnsiTheme="minorHAnsi" w:cstheme="minorHAnsi"/>
                <w:sz w:val="20"/>
                <w:szCs w:val="20"/>
              </w:rPr>
              <w:t xml:space="preserve">: </w:t>
            </w:r>
            <w:r w:rsidRPr="00B95851">
              <w:rPr>
                <w:rFonts w:asciiTheme="minorHAnsi" w:hAnsiTheme="minorHAnsi" w:cstheme="minorHAnsi"/>
                <w:i/>
                <w:iCs/>
                <w:sz w:val="20"/>
                <w:szCs w:val="20"/>
              </w:rPr>
              <w:t>(d)</w:t>
            </w:r>
          </w:p>
        </w:tc>
        <w:tc>
          <w:tcPr>
            <w:tcW w:w="1276" w:type="pct"/>
            <w:shd w:val="clear" w:color="auto" w:fill="auto"/>
          </w:tcPr>
          <w:p w14:paraId="02D4AEBA" w14:textId="42ECFC96" w:rsidR="00CB32A9" w:rsidRPr="00B95851" w:rsidRDefault="00CB32A9" w:rsidP="00CB5CF8">
            <w:pPr>
              <w:shd w:val="clear" w:color="auto" w:fill="FFFFFF"/>
              <w:ind w:right="180"/>
              <w:rPr>
                <w:rFonts w:asciiTheme="minorHAnsi" w:hAnsiTheme="minorHAnsi" w:cstheme="minorHAnsi"/>
                <w:sz w:val="20"/>
                <w:szCs w:val="20"/>
              </w:rPr>
            </w:pPr>
          </w:p>
        </w:tc>
      </w:tr>
      <w:tr w:rsidR="00CB32A9" w:rsidRPr="00B95851" w14:paraId="07247F15" w14:textId="77777777" w:rsidTr="009E461F">
        <w:trPr>
          <w:trHeight w:val="260"/>
        </w:trPr>
        <w:tc>
          <w:tcPr>
            <w:tcW w:w="1266" w:type="pct"/>
          </w:tcPr>
          <w:p w14:paraId="0DBD46CA"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 xml:space="preserve">Total GEF Financing: </w:t>
            </w:r>
            <w:r w:rsidRPr="00B95851">
              <w:rPr>
                <w:rFonts w:asciiTheme="minorHAnsi" w:hAnsiTheme="minorHAnsi" w:cstheme="minorHAnsi"/>
                <w:i/>
                <w:iCs/>
                <w:sz w:val="20"/>
                <w:szCs w:val="20"/>
              </w:rPr>
              <w:t>(</w:t>
            </w:r>
            <w:proofErr w:type="spellStart"/>
            <w:r w:rsidRPr="00B95851">
              <w:rPr>
                <w:rFonts w:asciiTheme="minorHAnsi" w:hAnsiTheme="minorHAnsi" w:cstheme="minorHAnsi"/>
                <w:i/>
                <w:iCs/>
                <w:sz w:val="20"/>
                <w:szCs w:val="20"/>
              </w:rPr>
              <w:t>a+b+c+d</w:t>
            </w:r>
            <w:proofErr w:type="spellEnd"/>
            <w:r w:rsidRPr="00B95851">
              <w:rPr>
                <w:rFonts w:asciiTheme="minorHAnsi" w:hAnsiTheme="minorHAnsi" w:cstheme="minorHAnsi"/>
                <w:i/>
                <w:iCs/>
                <w:sz w:val="20"/>
                <w:szCs w:val="20"/>
              </w:rPr>
              <w:t>)</w:t>
            </w:r>
          </w:p>
        </w:tc>
        <w:tc>
          <w:tcPr>
            <w:tcW w:w="1357" w:type="pct"/>
          </w:tcPr>
          <w:p w14:paraId="31515B78" w14:textId="77777777" w:rsidR="00CB32A9" w:rsidRPr="00B95851" w:rsidRDefault="00CB32A9"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4,906,500 USD</w:t>
            </w:r>
          </w:p>
        </w:tc>
        <w:tc>
          <w:tcPr>
            <w:tcW w:w="1101" w:type="pct"/>
          </w:tcPr>
          <w:p w14:paraId="192EEB41"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Total Co-financing:</w:t>
            </w:r>
          </w:p>
        </w:tc>
        <w:tc>
          <w:tcPr>
            <w:tcW w:w="1276" w:type="pct"/>
          </w:tcPr>
          <w:p w14:paraId="3803DC3A" w14:textId="12396349" w:rsidR="00CB32A9" w:rsidRPr="00B95851" w:rsidRDefault="00903038" w:rsidP="00CB5CF8">
            <w:pPr>
              <w:shd w:val="clear" w:color="auto" w:fill="FFFFFF"/>
              <w:ind w:right="180"/>
              <w:rPr>
                <w:rFonts w:asciiTheme="minorHAnsi" w:hAnsiTheme="minorHAnsi" w:cstheme="minorHAnsi"/>
                <w:sz w:val="20"/>
                <w:szCs w:val="20"/>
              </w:rPr>
            </w:pPr>
            <w:r w:rsidRPr="00903038">
              <w:rPr>
                <w:rFonts w:asciiTheme="minorHAnsi" w:hAnsiTheme="minorHAnsi" w:cstheme="minorHAnsi"/>
                <w:sz w:val="20"/>
                <w:szCs w:val="20"/>
              </w:rPr>
              <w:t>9,582,000</w:t>
            </w:r>
            <w:r>
              <w:rPr>
                <w:rFonts w:asciiTheme="minorHAnsi" w:hAnsiTheme="minorHAnsi" w:cstheme="minorHAnsi"/>
                <w:sz w:val="20"/>
                <w:szCs w:val="20"/>
              </w:rPr>
              <w:t xml:space="preserve"> USD</w:t>
            </w:r>
          </w:p>
        </w:tc>
      </w:tr>
      <w:tr w:rsidR="00CB32A9" w:rsidRPr="00B95851" w14:paraId="1059A384" w14:textId="77777777" w:rsidTr="009E461F">
        <w:trPr>
          <w:trHeight w:val="260"/>
        </w:trPr>
        <w:tc>
          <w:tcPr>
            <w:tcW w:w="1266" w:type="pct"/>
          </w:tcPr>
          <w:p w14:paraId="1E2BEC39"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 xml:space="preserve">PPG Amount </w:t>
            </w:r>
            <w:r w:rsidRPr="00B95851">
              <w:rPr>
                <w:rFonts w:asciiTheme="minorHAnsi" w:hAnsiTheme="minorHAnsi" w:cstheme="minorHAnsi"/>
                <w:i/>
                <w:iCs/>
                <w:sz w:val="20"/>
                <w:szCs w:val="20"/>
              </w:rPr>
              <w:t>(e):</w:t>
            </w:r>
          </w:p>
        </w:tc>
        <w:tc>
          <w:tcPr>
            <w:tcW w:w="1357" w:type="pct"/>
          </w:tcPr>
          <w:p w14:paraId="161204E7" w14:textId="69270A2C" w:rsidR="00CB32A9" w:rsidRPr="00B95851" w:rsidRDefault="00CB32A9"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150,000</w:t>
            </w:r>
            <w:r w:rsidR="00A26BD1">
              <w:rPr>
                <w:rFonts w:asciiTheme="minorHAnsi" w:hAnsiTheme="minorHAnsi" w:cstheme="minorHAnsi"/>
                <w:sz w:val="20"/>
                <w:szCs w:val="20"/>
              </w:rPr>
              <w:t xml:space="preserve"> USD</w:t>
            </w:r>
          </w:p>
        </w:tc>
        <w:tc>
          <w:tcPr>
            <w:tcW w:w="1101" w:type="pct"/>
          </w:tcPr>
          <w:p w14:paraId="4C52BC41" w14:textId="77777777" w:rsidR="00CB32A9" w:rsidRPr="00B95851" w:rsidRDefault="00CB32A9" w:rsidP="00CB5CF8">
            <w:pPr>
              <w:shd w:val="clear" w:color="auto" w:fill="FFFFFF"/>
              <w:ind w:right="180"/>
              <w:rPr>
                <w:rFonts w:asciiTheme="minorHAnsi" w:hAnsiTheme="minorHAnsi" w:cstheme="minorHAnsi"/>
                <w:i/>
                <w:iCs/>
                <w:sz w:val="20"/>
                <w:szCs w:val="20"/>
              </w:rPr>
            </w:pPr>
            <w:r w:rsidRPr="00B95851">
              <w:rPr>
                <w:rFonts w:asciiTheme="minorHAnsi" w:hAnsiTheme="minorHAnsi" w:cstheme="minorHAnsi"/>
                <w:sz w:val="20"/>
                <w:szCs w:val="20"/>
              </w:rPr>
              <w:t xml:space="preserve">PPG Agency Fee(s) </w:t>
            </w:r>
            <w:r w:rsidRPr="00B95851">
              <w:rPr>
                <w:rFonts w:asciiTheme="minorHAnsi" w:hAnsiTheme="minorHAnsi" w:cstheme="minorHAnsi"/>
                <w:i/>
                <w:iCs/>
                <w:sz w:val="20"/>
                <w:szCs w:val="20"/>
              </w:rPr>
              <w:t>(f)</w:t>
            </w:r>
            <w:r w:rsidRPr="00B95851">
              <w:rPr>
                <w:rFonts w:asciiTheme="minorHAnsi" w:hAnsiTheme="minorHAnsi" w:cstheme="minorHAnsi"/>
                <w:sz w:val="20"/>
                <w:szCs w:val="20"/>
              </w:rPr>
              <w:t>:</w:t>
            </w:r>
          </w:p>
        </w:tc>
        <w:tc>
          <w:tcPr>
            <w:tcW w:w="1276" w:type="pct"/>
          </w:tcPr>
          <w:p w14:paraId="1D0CD525" w14:textId="58164160" w:rsidR="00CB32A9" w:rsidRPr="00B95851" w:rsidRDefault="00CB32A9"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13</w:t>
            </w:r>
            <w:r w:rsidR="00921415">
              <w:rPr>
                <w:rFonts w:asciiTheme="minorHAnsi" w:hAnsiTheme="minorHAnsi" w:cstheme="minorHAnsi"/>
                <w:sz w:val="20"/>
                <w:szCs w:val="20"/>
              </w:rPr>
              <w:t>,</w:t>
            </w:r>
            <w:r>
              <w:rPr>
                <w:rFonts w:asciiTheme="minorHAnsi" w:hAnsiTheme="minorHAnsi" w:cstheme="minorHAnsi"/>
                <w:sz w:val="20"/>
                <w:szCs w:val="20"/>
              </w:rPr>
              <w:t>500</w:t>
            </w:r>
            <w:r w:rsidR="00A26BD1">
              <w:rPr>
                <w:rFonts w:asciiTheme="minorHAnsi" w:hAnsiTheme="minorHAnsi" w:cstheme="minorHAnsi"/>
                <w:sz w:val="20"/>
                <w:szCs w:val="20"/>
              </w:rPr>
              <w:t xml:space="preserve"> USD</w:t>
            </w:r>
          </w:p>
        </w:tc>
      </w:tr>
      <w:tr w:rsidR="00CB32A9" w:rsidRPr="00B95851" w14:paraId="1DDCFCED" w14:textId="77777777" w:rsidTr="009E461F">
        <w:trPr>
          <w:trHeight w:val="260"/>
        </w:trPr>
        <w:tc>
          <w:tcPr>
            <w:tcW w:w="1266" w:type="pct"/>
          </w:tcPr>
          <w:p w14:paraId="59E2C5D6"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Total GEF Resources (</w:t>
            </w:r>
            <w:proofErr w:type="spellStart"/>
            <w:r w:rsidRPr="00B95851">
              <w:rPr>
                <w:rFonts w:asciiTheme="minorHAnsi" w:hAnsiTheme="minorHAnsi" w:cstheme="minorHAnsi"/>
                <w:sz w:val="20"/>
                <w:szCs w:val="20"/>
              </w:rPr>
              <w:t>a+b+c+d+e+f</w:t>
            </w:r>
            <w:proofErr w:type="spellEnd"/>
            <w:r w:rsidRPr="00B95851">
              <w:rPr>
                <w:rFonts w:asciiTheme="minorHAnsi" w:hAnsiTheme="minorHAnsi" w:cstheme="minorHAnsi"/>
                <w:sz w:val="20"/>
                <w:szCs w:val="20"/>
              </w:rPr>
              <w:t>)</w:t>
            </w:r>
          </w:p>
        </w:tc>
        <w:tc>
          <w:tcPr>
            <w:tcW w:w="3734" w:type="pct"/>
            <w:gridSpan w:val="3"/>
          </w:tcPr>
          <w:p w14:paraId="6BCC7623" w14:textId="71A6A349" w:rsidR="00CB32A9" w:rsidRPr="00B95851" w:rsidRDefault="00CB32A9"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5</w:t>
            </w:r>
            <w:r w:rsidR="002711F1">
              <w:rPr>
                <w:rFonts w:asciiTheme="minorHAnsi" w:hAnsiTheme="minorHAnsi" w:cstheme="minorHAnsi"/>
                <w:sz w:val="20"/>
                <w:szCs w:val="20"/>
              </w:rPr>
              <w:t>,</w:t>
            </w:r>
            <w:r>
              <w:rPr>
                <w:rFonts w:asciiTheme="minorHAnsi" w:hAnsiTheme="minorHAnsi" w:cstheme="minorHAnsi"/>
                <w:sz w:val="20"/>
                <w:szCs w:val="20"/>
              </w:rPr>
              <w:t>07</w:t>
            </w:r>
            <w:r w:rsidR="002711F1">
              <w:rPr>
                <w:rFonts w:asciiTheme="minorHAnsi" w:hAnsiTheme="minorHAnsi" w:cstheme="minorHAnsi"/>
                <w:sz w:val="20"/>
                <w:szCs w:val="20"/>
              </w:rPr>
              <w:t xml:space="preserve">0,000 </w:t>
            </w:r>
            <w:r>
              <w:rPr>
                <w:rFonts w:asciiTheme="minorHAnsi" w:hAnsiTheme="minorHAnsi" w:cstheme="minorHAnsi"/>
                <w:sz w:val="20"/>
                <w:szCs w:val="20"/>
              </w:rPr>
              <w:t>USD</w:t>
            </w:r>
          </w:p>
        </w:tc>
      </w:tr>
      <w:tr w:rsidR="00CB32A9" w:rsidRPr="00B95851" w14:paraId="05143CFF" w14:textId="77777777" w:rsidTr="009E461F">
        <w:trPr>
          <w:trHeight w:val="260"/>
        </w:trPr>
        <w:tc>
          <w:tcPr>
            <w:tcW w:w="1266" w:type="pct"/>
            <w:tcBorders>
              <w:top w:val="single" w:sz="4" w:space="0" w:color="auto"/>
              <w:left w:val="single" w:sz="4" w:space="0" w:color="auto"/>
              <w:bottom w:val="single" w:sz="4" w:space="0" w:color="auto"/>
              <w:right w:val="single" w:sz="4" w:space="0" w:color="auto"/>
            </w:tcBorders>
          </w:tcPr>
          <w:p w14:paraId="41DFCC44"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 xml:space="preserve">Project Sector </w:t>
            </w:r>
          </w:p>
          <w:p w14:paraId="41AC2113"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(CCM only)</w:t>
            </w:r>
          </w:p>
        </w:tc>
        <w:tc>
          <w:tcPr>
            <w:tcW w:w="3734" w:type="pct"/>
            <w:gridSpan w:val="3"/>
            <w:tcBorders>
              <w:top w:val="single" w:sz="4" w:space="0" w:color="auto"/>
              <w:left w:val="single" w:sz="4" w:space="0" w:color="auto"/>
              <w:bottom w:val="single" w:sz="4" w:space="0" w:color="auto"/>
              <w:right w:val="single" w:sz="4" w:space="0" w:color="auto"/>
            </w:tcBorders>
          </w:tcPr>
          <w:p w14:paraId="037D9D9D" w14:textId="266B3D19" w:rsidR="00CB32A9" w:rsidRPr="00B95851" w:rsidRDefault="007322D2" w:rsidP="00CB5CF8">
            <w:pPr>
              <w:shd w:val="clear" w:color="auto" w:fill="FFFFFF"/>
              <w:ind w:right="180"/>
              <w:rPr>
                <w:rFonts w:asciiTheme="minorHAnsi" w:hAnsiTheme="minorHAnsi" w:cstheme="minorHAnsi"/>
                <w:sz w:val="20"/>
                <w:szCs w:val="20"/>
              </w:rPr>
            </w:pPr>
            <w:r>
              <w:rPr>
                <w:rFonts w:asciiTheme="minorHAnsi" w:hAnsiTheme="minorHAnsi" w:cstheme="minorHAnsi"/>
                <w:sz w:val="20"/>
                <w:szCs w:val="20"/>
              </w:rPr>
              <w:t>N/A</w:t>
            </w:r>
          </w:p>
        </w:tc>
      </w:tr>
      <w:tr w:rsidR="00CB32A9" w:rsidRPr="00B95851" w14:paraId="6E5AA3AA" w14:textId="77777777" w:rsidTr="009E461F">
        <w:trPr>
          <w:trHeight w:val="260"/>
        </w:trPr>
        <w:tc>
          <w:tcPr>
            <w:tcW w:w="1266" w:type="pct"/>
            <w:tcBorders>
              <w:top w:val="single" w:sz="4" w:space="0" w:color="auto"/>
              <w:left w:val="single" w:sz="4" w:space="0" w:color="auto"/>
              <w:bottom w:val="single" w:sz="4" w:space="0" w:color="auto"/>
              <w:right w:val="single" w:sz="4" w:space="0" w:color="auto"/>
            </w:tcBorders>
          </w:tcPr>
          <w:p w14:paraId="7474B583" w14:textId="77777777" w:rsidR="00CB32A9" w:rsidRPr="00B95851" w:rsidRDefault="00CB32A9" w:rsidP="00CB5CF8">
            <w:pPr>
              <w:shd w:val="clear" w:color="auto" w:fill="FFFFFF"/>
              <w:ind w:right="180"/>
              <w:rPr>
                <w:rFonts w:asciiTheme="minorHAnsi" w:hAnsiTheme="minorHAnsi" w:cstheme="minorHAnsi"/>
                <w:sz w:val="20"/>
                <w:szCs w:val="20"/>
              </w:rPr>
            </w:pPr>
            <w:r w:rsidRPr="00B95851">
              <w:rPr>
                <w:rFonts w:asciiTheme="minorHAnsi" w:hAnsiTheme="minorHAnsi" w:cstheme="minorHAnsi"/>
                <w:sz w:val="20"/>
                <w:szCs w:val="20"/>
              </w:rPr>
              <w:t>Program</w:t>
            </w:r>
          </w:p>
        </w:tc>
        <w:tc>
          <w:tcPr>
            <w:tcW w:w="3734" w:type="pct"/>
            <w:gridSpan w:val="3"/>
            <w:tcBorders>
              <w:top w:val="single" w:sz="4" w:space="0" w:color="auto"/>
              <w:left w:val="single" w:sz="4" w:space="0" w:color="auto"/>
              <w:bottom w:val="single" w:sz="4" w:space="0" w:color="auto"/>
              <w:right w:val="single" w:sz="4" w:space="0" w:color="auto"/>
            </w:tcBorders>
          </w:tcPr>
          <w:p w14:paraId="3C64493E" w14:textId="6D13412D" w:rsidR="00CB32A9" w:rsidRPr="00B95851" w:rsidRDefault="007322D2" w:rsidP="00CB5CF8">
            <w:pPr>
              <w:shd w:val="clear" w:color="auto" w:fill="FFFFFF"/>
              <w:ind w:right="180"/>
              <w:rPr>
                <w:rFonts w:asciiTheme="minorHAnsi" w:hAnsiTheme="minorHAnsi" w:cstheme="minorHAnsi"/>
                <w:sz w:val="20"/>
                <w:szCs w:val="20"/>
              </w:rPr>
            </w:pPr>
            <w:r w:rsidRPr="007322D2">
              <w:rPr>
                <w:rFonts w:asciiTheme="minorHAnsi" w:hAnsiTheme="minorHAnsi" w:cstheme="minorHAnsi"/>
                <w:sz w:val="20"/>
                <w:szCs w:val="20"/>
              </w:rPr>
              <w:t>Wildlife Conservation for Development</w:t>
            </w:r>
          </w:p>
        </w:tc>
      </w:tr>
    </w:tbl>
    <w:p w14:paraId="2645B04A" w14:textId="77777777" w:rsidR="00CB32A9" w:rsidRPr="00B95851" w:rsidRDefault="00CB32A9" w:rsidP="00CB32A9">
      <w:pPr>
        <w:rPr>
          <w:rFonts w:asciiTheme="minorHAnsi" w:hAnsiTheme="minorHAnsi" w:cstheme="minorHAnsi"/>
          <w:szCs w:val="26"/>
        </w:rPr>
      </w:pPr>
    </w:p>
    <w:p w14:paraId="3D48F4B1" w14:textId="775A0185" w:rsidR="00CB32A9" w:rsidRPr="00B95851" w:rsidRDefault="00CB32A9" w:rsidP="00CB32A9">
      <w:pPr>
        <w:pStyle w:val="Heading3"/>
        <w:rPr>
          <w:rFonts w:asciiTheme="minorHAnsi" w:hAnsiTheme="minorHAnsi" w:cstheme="minorHAnsi"/>
        </w:rPr>
      </w:pPr>
      <w:bookmarkStart w:id="1" w:name="_Toc111449309"/>
      <w:r w:rsidRPr="00B95851">
        <w:rPr>
          <w:rFonts w:asciiTheme="minorHAnsi" w:hAnsiTheme="minorHAnsi" w:cstheme="minorHAnsi"/>
        </w:rPr>
        <w:t>CHILD PROJECT FINANCING TABLES</w:t>
      </w:r>
    </w:p>
    <w:p w14:paraId="32E00796" w14:textId="77777777" w:rsidR="00CB32A9" w:rsidRPr="00B95851" w:rsidRDefault="00CB32A9" w:rsidP="00CB32A9">
      <w:pPr>
        <w:pStyle w:val="Heading3"/>
        <w:rPr>
          <w:rFonts w:asciiTheme="minorHAnsi" w:hAnsiTheme="minorHAnsi" w:cstheme="minorHAnsi"/>
        </w:rPr>
      </w:pPr>
    </w:p>
    <w:p w14:paraId="578FE4CD" w14:textId="77777777" w:rsidR="00CB32A9" w:rsidRPr="00B95851" w:rsidRDefault="00CB32A9" w:rsidP="00CB32A9">
      <w:pPr>
        <w:pStyle w:val="Heading3"/>
        <w:rPr>
          <w:rFonts w:asciiTheme="minorHAnsi" w:hAnsiTheme="minorHAnsi" w:cstheme="minorHAnsi"/>
        </w:rPr>
      </w:pPr>
      <w:r w:rsidRPr="00B95851">
        <w:rPr>
          <w:rFonts w:asciiTheme="minorHAnsi" w:hAnsiTheme="minorHAnsi" w:cstheme="minorHAnsi"/>
        </w:rPr>
        <w:t>GEF Financing Table</w:t>
      </w:r>
      <w:bookmarkEnd w:id="1"/>
    </w:p>
    <w:p w14:paraId="4649681C" w14:textId="77777777" w:rsidR="00CB32A9" w:rsidRPr="00B95851" w:rsidRDefault="00CB32A9" w:rsidP="00CB32A9">
      <w:pPr>
        <w:rPr>
          <w:rFonts w:asciiTheme="minorHAnsi" w:hAnsiTheme="minorHAnsi" w:cstheme="minorHAnsi"/>
        </w:rPr>
      </w:pPr>
      <w:r w:rsidRPr="00B95851">
        <w:rPr>
          <w:rFonts w:asciiTheme="minorHAnsi" w:hAnsiTheme="minorHAnsi" w:cstheme="minorHAnsi"/>
        </w:rPr>
        <w:t>Indicative Trust Fund Resources Requested by Agency(</w:t>
      </w:r>
      <w:proofErr w:type="spellStart"/>
      <w:r w:rsidRPr="00B95851">
        <w:rPr>
          <w:rFonts w:asciiTheme="minorHAnsi" w:hAnsiTheme="minorHAnsi" w:cstheme="minorHAnsi"/>
        </w:rPr>
        <w:t>ies</w:t>
      </w:r>
      <w:proofErr w:type="spellEnd"/>
      <w:r w:rsidRPr="00B95851">
        <w:rPr>
          <w:rFonts w:asciiTheme="minorHAnsi" w:hAnsiTheme="minorHAnsi" w:cstheme="minorHAnsi"/>
        </w:rPr>
        <w:t>), Country(</w:t>
      </w:r>
      <w:proofErr w:type="spellStart"/>
      <w:r w:rsidRPr="00B95851">
        <w:rPr>
          <w:rFonts w:asciiTheme="minorHAnsi" w:hAnsiTheme="minorHAnsi" w:cstheme="minorHAnsi"/>
        </w:rPr>
        <w:t>ies</w:t>
      </w:r>
      <w:proofErr w:type="spellEnd"/>
      <w:r w:rsidRPr="00B95851">
        <w:rPr>
          <w:rFonts w:asciiTheme="minorHAnsi" w:hAnsiTheme="minorHAnsi" w:cstheme="minorHAnsi"/>
        </w:rPr>
        <w:t xml:space="preserve">), Focal Area and the Programming of Funds </w:t>
      </w:r>
    </w:p>
    <w:tbl>
      <w:tblPr>
        <w:tblW w:w="52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767"/>
        <w:gridCol w:w="1022"/>
        <w:gridCol w:w="1169"/>
        <w:gridCol w:w="2724"/>
        <w:gridCol w:w="1030"/>
        <w:gridCol w:w="877"/>
        <w:gridCol w:w="1281"/>
      </w:tblGrid>
      <w:tr w:rsidR="00CB32A9" w:rsidRPr="00C46196" w14:paraId="45EDA04C" w14:textId="77777777" w:rsidTr="000D2C55">
        <w:trPr>
          <w:trHeight w:val="180"/>
        </w:trPr>
        <w:tc>
          <w:tcPr>
            <w:tcW w:w="487" w:type="pct"/>
            <w:vMerge w:val="restart"/>
            <w:shd w:val="clear" w:color="auto" w:fill="auto"/>
            <w:vAlign w:val="center"/>
          </w:tcPr>
          <w:p w14:paraId="092BD9A2"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GEF Agency</w:t>
            </w:r>
          </w:p>
        </w:tc>
        <w:tc>
          <w:tcPr>
            <w:tcW w:w="390" w:type="pct"/>
            <w:vMerge w:val="restart"/>
            <w:vAlign w:val="center"/>
          </w:tcPr>
          <w:p w14:paraId="7248DF0F"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Trust Fund</w:t>
            </w:r>
          </w:p>
        </w:tc>
        <w:tc>
          <w:tcPr>
            <w:tcW w:w="520" w:type="pct"/>
            <w:vMerge w:val="restart"/>
            <w:shd w:val="clear" w:color="auto" w:fill="auto"/>
            <w:vAlign w:val="center"/>
          </w:tcPr>
          <w:p w14:paraId="70A24007"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Country/</w:t>
            </w:r>
          </w:p>
          <w:p w14:paraId="1B7F36DE"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Regional/ Global</w:t>
            </w:r>
            <w:r w:rsidRPr="00C46196">
              <w:rPr>
                <w:rFonts w:asciiTheme="minorHAnsi" w:hAnsiTheme="minorHAnsi" w:cstheme="minorHAnsi"/>
                <w:b/>
                <w:color w:val="000000"/>
                <w:sz w:val="20"/>
                <w:szCs w:val="20"/>
                <w:vertAlign w:val="superscript"/>
              </w:rPr>
              <w:t xml:space="preserve"> </w:t>
            </w:r>
          </w:p>
        </w:tc>
        <w:tc>
          <w:tcPr>
            <w:tcW w:w="595" w:type="pct"/>
            <w:vMerge w:val="restart"/>
            <w:shd w:val="clear" w:color="auto" w:fill="auto"/>
            <w:vAlign w:val="center"/>
          </w:tcPr>
          <w:p w14:paraId="7A68B2E5"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Focal Area</w:t>
            </w:r>
          </w:p>
        </w:tc>
        <w:tc>
          <w:tcPr>
            <w:tcW w:w="1386" w:type="pct"/>
            <w:vMerge w:val="restart"/>
            <w:shd w:val="clear" w:color="auto" w:fill="auto"/>
            <w:vAlign w:val="center"/>
          </w:tcPr>
          <w:p w14:paraId="1DA3E9A3"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Programming</w:t>
            </w:r>
          </w:p>
          <w:p w14:paraId="3446E22A"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 xml:space="preserve"> of Funds</w:t>
            </w:r>
          </w:p>
        </w:tc>
        <w:tc>
          <w:tcPr>
            <w:tcW w:w="1622" w:type="pct"/>
            <w:gridSpan w:val="3"/>
            <w:shd w:val="clear" w:color="auto" w:fill="auto"/>
            <w:vAlign w:val="center"/>
          </w:tcPr>
          <w:p w14:paraId="1E5F37D5" w14:textId="77777777" w:rsidR="00CB32A9" w:rsidRPr="00C46196" w:rsidRDefault="00CB32A9" w:rsidP="00CB5CF8">
            <w:pPr>
              <w:shd w:val="clear" w:color="auto" w:fill="FFFFFF"/>
              <w:ind w:hanging="17"/>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(in $)</w:t>
            </w:r>
          </w:p>
        </w:tc>
      </w:tr>
      <w:tr w:rsidR="00CB32A9" w:rsidRPr="00C46196" w14:paraId="194C7379" w14:textId="77777777" w:rsidTr="000D2C55">
        <w:trPr>
          <w:trHeight w:val="866"/>
        </w:trPr>
        <w:tc>
          <w:tcPr>
            <w:tcW w:w="487" w:type="pct"/>
            <w:vMerge/>
            <w:shd w:val="clear" w:color="auto" w:fill="auto"/>
            <w:vAlign w:val="center"/>
          </w:tcPr>
          <w:p w14:paraId="482B6D1C" w14:textId="77777777" w:rsidR="00CB32A9" w:rsidRPr="00C46196" w:rsidRDefault="00CB32A9" w:rsidP="00CB5CF8">
            <w:pPr>
              <w:shd w:val="clear" w:color="auto" w:fill="FFFFFF"/>
              <w:jc w:val="center"/>
              <w:rPr>
                <w:rFonts w:asciiTheme="minorHAnsi" w:hAnsiTheme="minorHAnsi" w:cstheme="minorHAnsi"/>
                <w:b/>
                <w:color w:val="000000"/>
                <w:sz w:val="20"/>
                <w:szCs w:val="20"/>
              </w:rPr>
            </w:pPr>
          </w:p>
        </w:tc>
        <w:tc>
          <w:tcPr>
            <w:tcW w:w="390" w:type="pct"/>
            <w:vMerge/>
            <w:vAlign w:val="center"/>
          </w:tcPr>
          <w:p w14:paraId="45059B6C" w14:textId="77777777" w:rsidR="00CB32A9" w:rsidRPr="00C46196" w:rsidRDefault="00CB32A9" w:rsidP="00CB5CF8">
            <w:pPr>
              <w:shd w:val="clear" w:color="auto" w:fill="FFFFFF"/>
              <w:jc w:val="center"/>
              <w:rPr>
                <w:rFonts w:asciiTheme="minorHAnsi" w:hAnsiTheme="minorHAnsi" w:cstheme="minorHAnsi"/>
                <w:b/>
                <w:color w:val="000000"/>
                <w:sz w:val="20"/>
                <w:szCs w:val="20"/>
              </w:rPr>
            </w:pPr>
          </w:p>
        </w:tc>
        <w:tc>
          <w:tcPr>
            <w:tcW w:w="520" w:type="pct"/>
            <w:vMerge/>
            <w:shd w:val="clear" w:color="auto" w:fill="auto"/>
            <w:vAlign w:val="center"/>
          </w:tcPr>
          <w:p w14:paraId="03284652" w14:textId="77777777" w:rsidR="00CB32A9" w:rsidRPr="00C46196" w:rsidRDefault="00CB32A9" w:rsidP="00CB5CF8">
            <w:pPr>
              <w:shd w:val="clear" w:color="auto" w:fill="FFFFFF"/>
              <w:jc w:val="center"/>
              <w:rPr>
                <w:rFonts w:asciiTheme="minorHAnsi" w:hAnsiTheme="minorHAnsi" w:cstheme="minorHAnsi"/>
                <w:b/>
                <w:color w:val="000000"/>
                <w:sz w:val="20"/>
                <w:szCs w:val="20"/>
              </w:rPr>
            </w:pPr>
          </w:p>
        </w:tc>
        <w:tc>
          <w:tcPr>
            <w:tcW w:w="595" w:type="pct"/>
            <w:vMerge/>
            <w:shd w:val="clear" w:color="auto" w:fill="auto"/>
            <w:vAlign w:val="center"/>
          </w:tcPr>
          <w:p w14:paraId="3B1E613A" w14:textId="77777777" w:rsidR="00CB32A9" w:rsidRPr="00C46196" w:rsidRDefault="00CB32A9" w:rsidP="00CB5CF8">
            <w:pPr>
              <w:shd w:val="clear" w:color="auto" w:fill="FFFFFF"/>
              <w:jc w:val="center"/>
              <w:rPr>
                <w:rFonts w:asciiTheme="minorHAnsi" w:hAnsiTheme="minorHAnsi" w:cstheme="minorHAnsi"/>
                <w:b/>
                <w:color w:val="000000"/>
                <w:sz w:val="20"/>
                <w:szCs w:val="20"/>
              </w:rPr>
            </w:pPr>
          </w:p>
        </w:tc>
        <w:tc>
          <w:tcPr>
            <w:tcW w:w="1386" w:type="pct"/>
            <w:vMerge/>
            <w:shd w:val="clear" w:color="auto" w:fill="auto"/>
            <w:vAlign w:val="center"/>
          </w:tcPr>
          <w:p w14:paraId="1784B2B6" w14:textId="77777777" w:rsidR="00CB32A9" w:rsidRPr="00C46196" w:rsidRDefault="00CB32A9" w:rsidP="00CB5CF8">
            <w:pPr>
              <w:shd w:val="clear" w:color="auto" w:fill="FFFFFF"/>
              <w:jc w:val="center"/>
              <w:rPr>
                <w:rFonts w:asciiTheme="minorHAnsi" w:hAnsiTheme="minorHAnsi" w:cstheme="minorHAnsi"/>
                <w:b/>
                <w:color w:val="000000"/>
                <w:sz w:val="20"/>
                <w:szCs w:val="20"/>
              </w:rPr>
            </w:pPr>
          </w:p>
        </w:tc>
        <w:tc>
          <w:tcPr>
            <w:tcW w:w="524" w:type="pct"/>
            <w:shd w:val="clear" w:color="auto" w:fill="auto"/>
          </w:tcPr>
          <w:p w14:paraId="58C8A2EB"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GEF Project Financing</w:t>
            </w:r>
          </w:p>
        </w:tc>
        <w:tc>
          <w:tcPr>
            <w:tcW w:w="446" w:type="pct"/>
            <w:shd w:val="clear" w:color="auto" w:fill="auto"/>
            <w:vAlign w:val="center"/>
          </w:tcPr>
          <w:p w14:paraId="241EF10E" w14:textId="77777777" w:rsidR="00CB32A9" w:rsidRPr="00C46196" w:rsidRDefault="00CB32A9" w:rsidP="00CB5CF8">
            <w:pPr>
              <w:shd w:val="clear" w:color="auto" w:fill="FFFFFF"/>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Agency Fee</w:t>
            </w:r>
          </w:p>
        </w:tc>
        <w:tc>
          <w:tcPr>
            <w:tcW w:w="652" w:type="pct"/>
            <w:shd w:val="clear" w:color="auto" w:fill="auto"/>
            <w:vAlign w:val="center"/>
          </w:tcPr>
          <w:p w14:paraId="52127E33" w14:textId="77777777" w:rsidR="00CB32A9" w:rsidRPr="00C46196" w:rsidRDefault="00CB32A9" w:rsidP="00CB5CF8">
            <w:pPr>
              <w:shd w:val="clear" w:color="auto" w:fill="FFFFFF"/>
              <w:ind w:hanging="17"/>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Total</w:t>
            </w:r>
          </w:p>
          <w:p w14:paraId="2A805BBF" w14:textId="77777777" w:rsidR="00CB32A9" w:rsidRPr="00C46196" w:rsidRDefault="00CB32A9" w:rsidP="00CB5CF8">
            <w:pPr>
              <w:shd w:val="clear" w:color="auto" w:fill="FFFFFF"/>
              <w:ind w:hanging="17"/>
              <w:jc w:val="center"/>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GEF Financing</w:t>
            </w:r>
          </w:p>
        </w:tc>
      </w:tr>
      <w:tr w:rsidR="00F97907" w:rsidRPr="00C46196" w14:paraId="45D49FF8" w14:textId="77777777" w:rsidTr="000D2C55">
        <w:trPr>
          <w:trHeight w:val="265"/>
        </w:trPr>
        <w:tc>
          <w:tcPr>
            <w:tcW w:w="487" w:type="pct"/>
            <w:shd w:val="clear" w:color="auto" w:fill="auto"/>
          </w:tcPr>
          <w:p w14:paraId="4F2C570B" w14:textId="77777777" w:rsidR="00F97907" w:rsidRPr="00C46196" w:rsidRDefault="00F97907" w:rsidP="00F97907">
            <w:pPr>
              <w:shd w:val="clear" w:color="auto" w:fill="FFFFFF"/>
              <w:rPr>
                <w:rFonts w:asciiTheme="minorHAnsi" w:hAnsiTheme="minorHAnsi" w:cstheme="minorHAnsi"/>
                <w:b/>
                <w:color w:val="000000"/>
                <w:sz w:val="20"/>
                <w:szCs w:val="20"/>
              </w:rPr>
            </w:pPr>
            <w:r w:rsidRPr="00C46196">
              <w:rPr>
                <w:rFonts w:asciiTheme="minorHAnsi" w:hAnsiTheme="minorHAnsi" w:cstheme="minorHAnsi"/>
                <w:b/>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sidRPr="00C46196">
              <w:rPr>
                <w:rFonts w:asciiTheme="minorHAnsi" w:hAnsiTheme="minorHAnsi" w:cstheme="minorHAnsi"/>
                <w:b/>
                <w:color w:val="000000"/>
                <w:sz w:val="20"/>
                <w:szCs w:val="20"/>
              </w:rPr>
              <w:instrText xml:space="preserve"> FORMDROPDOWN </w:instrText>
            </w:r>
            <w:r>
              <w:rPr>
                <w:rFonts w:asciiTheme="minorHAnsi" w:hAnsiTheme="minorHAnsi" w:cstheme="minorHAnsi"/>
                <w:b/>
                <w:color w:val="000000"/>
                <w:sz w:val="20"/>
                <w:szCs w:val="20"/>
              </w:rPr>
            </w:r>
            <w:r>
              <w:rPr>
                <w:rFonts w:asciiTheme="minorHAnsi" w:hAnsiTheme="minorHAnsi" w:cstheme="minorHAnsi"/>
                <w:b/>
                <w:color w:val="000000"/>
                <w:sz w:val="20"/>
                <w:szCs w:val="20"/>
              </w:rPr>
              <w:fldChar w:fldCharType="separate"/>
            </w:r>
            <w:r w:rsidRPr="00C46196">
              <w:rPr>
                <w:rFonts w:asciiTheme="minorHAnsi" w:hAnsiTheme="minorHAnsi" w:cstheme="minorHAnsi"/>
                <w:b/>
                <w:color w:val="000000"/>
                <w:sz w:val="20"/>
                <w:szCs w:val="20"/>
              </w:rPr>
              <w:fldChar w:fldCharType="end"/>
            </w:r>
            <w:r w:rsidRPr="00C46196">
              <w:rPr>
                <w:rFonts w:asciiTheme="minorHAnsi" w:hAnsiTheme="minorHAnsi" w:cstheme="minorHAnsi"/>
                <w:b/>
                <w:color w:val="000000"/>
                <w:sz w:val="20"/>
                <w:szCs w:val="20"/>
              </w:rPr>
              <w:t xml:space="preserve"> </w:t>
            </w:r>
          </w:p>
        </w:tc>
        <w:tc>
          <w:tcPr>
            <w:tcW w:w="390" w:type="pct"/>
          </w:tcPr>
          <w:p w14:paraId="73143342" w14:textId="77777777" w:rsidR="00F97907" w:rsidRPr="00C46196" w:rsidRDefault="00F97907" w:rsidP="00F97907">
            <w:pPr>
              <w:shd w:val="clear" w:color="auto" w:fill="FFFFFF"/>
              <w:rPr>
                <w:rFonts w:asciiTheme="minorHAnsi" w:hAnsiTheme="minorHAnsi" w:cstheme="minorHAnsi"/>
                <w:bCs/>
                <w:smallCaps/>
                <w:color w:val="000000"/>
                <w:sz w:val="20"/>
                <w:szCs w:val="20"/>
              </w:rPr>
            </w:pPr>
            <w:r w:rsidRPr="00C46196">
              <w:rPr>
                <w:rFonts w:asciiTheme="minorHAnsi" w:hAnsiTheme="minorHAnsi" w:cstheme="minorHAnsi"/>
                <w:bCs/>
                <w:smallCaps/>
                <w:color w:val="000000"/>
                <w:sz w:val="20"/>
                <w:szCs w:val="20"/>
              </w:rPr>
              <w:fldChar w:fldCharType="begin">
                <w:ffData>
                  <w:name w:val=""/>
                  <w:enabled/>
                  <w:calcOnExit w:val="0"/>
                  <w:ddList>
                    <w:listEntry w:val="GEF TF"/>
                    <w:listEntry w:val="(select)"/>
                    <w:listEntry w:val="LDCF"/>
                    <w:listEntry w:val="SCCF-A"/>
                    <w:listEntry w:val="SCCF-B"/>
                  </w:ddList>
                </w:ffData>
              </w:fldChar>
            </w:r>
            <w:r w:rsidRPr="00C46196">
              <w:rPr>
                <w:rFonts w:asciiTheme="minorHAnsi" w:hAnsiTheme="minorHAnsi" w:cstheme="minorHAnsi"/>
                <w:bCs/>
                <w:smallCaps/>
                <w:color w:val="000000"/>
                <w:sz w:val="20"/>
                <w:szCs w:val="20"/>
              </w:rPr>
              <w:instrText xml:space="preserve"> FORMDROPDOWN </w:instrText>
            </w:r>
            <w:r>
              <w:rPr>
                <w:rFonts w:asciiTheme="minorHAnsi" w:hAnsiTheme="minorHAnsi" w:cstheme="minorHAnsi"/>
                <w:bCs/>
                <w:smallCaps/>
                <w:color w:val="000000"/>
                <w:sz w:val="20"/>
                <w:szCs w:val="20"/>
              </w:rPr>
            </w:r>
            <w:r>
              <w:rPr>
                <w:rFonts w:asciiTheme="minorHAnsi" w:hAnsiTheme="minorHAnsi" w:cstheme="minorHAnsi"/>
                <w:bCs/>
                <w:smallCaps/>
                <w:color w:val="000000"/>
                <w:sz w:val="20"/>
                <w:szCs w:val="20"/>
              </w:rPr>
              <w:fldChar w:fldCharType="separate"/>
            </w:r>
            <w:r w:rsidRPr="00C46196">
              <w:rPr>
                <w:rFonts w:asciiTheme="minorHAnsi" w:hAnsiTheme="minorHAnsi" w:cstheme="minorHAnsi"/>
                <w:bCs/>
                <w:smallCaps/>
                <w:color w:val="000000"/>
                <w:sz w:val="20"/>
                <w:szCs w:val="20"/>
              </w:rPr>
              <w:fldChar w:fldCharType="end"/>
            </w:r>
          </w:p>
        </w:tc>
        <w:tc>
          <w:tcPr>
            <w:tcW w:w="520" w:type="pct"/>
            <w:shd w:val="clear" w:color="auto" w:fill="auto"/>
          </w:tcPr>
          <w:p w14:paraId="68FF6B40" w14:textId="77777777" w:rsidR="00F97907" w:rsidRPr="00C46196" w:rsidRDefault="00F97907" w:rsidP="00F97907">
            <w:pPr>
              <w:shd w:val="clear" w:color="auto" w:fill="FFFFFF"/>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Nepal</w:t>
            </w:r>
          </w:p>
        </w:tc>
        <w:tc>
          <w:tcPr>
            <w:tcW w:w="595" w:type="pct"/>
            <w:shd w:val="clear" w:color="auto" w:fill="auto"/>
          </w:tcPr>
          <w:p w14:paraId="29C27541" w14:textId="77777777" w:rsidR="00F97907" w:rsidRPr="00C46196" w:rsidRDefault="00F97907" w:rsidP="00F97907">
            <w:pPr>
              <w:shd w:val="clear" w:color="auto" w:fill="FFFFFF"/>
              <w:rPr>
                <w:rFonts w:asciiTheme="minorHAnsi" w:hAnsiTheme="minorHAnsi" w:cstheme="minorHAnsi"/>
                <w:bCs/>
                <w:color w:val="000000"/>
                <w:sz w:val="20"/>
                <w:szCs w:val="20"/>
              </w:rPr>
            </w:pPr>
            <w:r w:rsidRPr="00C46196">
              <w:rPr>
                <w:rFonts w:asciiTheme="minorHAnsi" w:hAnsiTheme="minorHAnsi" w:cstheme="minorHAnsi"/>
                <w:bCs/>
                <w:color w:val="000000"/>
                <w:sz w:val="20"/>
                <w:szCs w:val="20"/>
              </w:rPr>
              <w:fldChar w:fldCharType="begin">
                <w:ffData>
                  <w:name w:val=""/>
                  <w:enabled/>
                  <w:calcOnExit w:val="0"/>
                  <w:ddList>
                    <w:listEntry w:val="Biodiversity"/>
                    <w:listEntry w:val="(select)"/>
                    <w:listEntry w:val="Climate Change"/>
                    <w:listEntry w:val="Land Degradation"/>
                    <w:listEntry w:val="International Waters"/>
                    <w:listEntry w:val="Chemicals and Waste"/>
                    <w:listEntry w:val="Multifocal Area"/>
                  </w:ddList>
                </w:ffData>
              </w:fldChar>
            </w:r>
            <w:r w:rsidRPr="00C46196">
              <w:rPr>
                <w:rFonts w:asciiTheme="minorHAnsi" w:hAnsiTheme="minorHAnsi" w:cstheme="minorHAnsi"/>
                <w:bCs/>
                <w:color w:val="000000"/>
                <w:sz w:val="20"/>
                <w:szCs w:val="20"/>
              </w:rPr>
              <w:instrText xml:space="preserve"> FORMDROPDOWN </w:instrText>
            </w:r>
            <w:r>
              <w:rPr>
                <w:rFonts w:asciiTheme="minorHAnsi" w:hAnsiTheme="minorHAnsi" w:cstheme="minorHAnsi"/>
                <w:bCs/>
                <w:color w:val="000000"/>
                <w:sz w:val="20"/>
                <w:szCs w:val="20"/>
              </w:rPr>
            </w:r>
            <w:r>
              <w:rPr>
                <w:rFonts w:asciiTheme="minorHAnsi" w:hAnsiTheme="minorHAnsi" w:cstheme="minorHAnsi"/>
                <w:bCs/>
                <w:color w:val="000000"/>
                <w:sz w:val="20"/>
                <w:szCs w:val="20"/>
              </w:rPr>
              <w:fldChar w:fldCharType="separate"/>
            </w:r>
            <w:r w:rsidRPr="00C46196">
              <w:rPr>
                <w:rFonts w:asciiTheme="minorHAnsi" w:hAnsiTheme="minorHAnsi" w:cstheme="minorHAnsi"/>
                <w:bCs/>
                <w:color w:val="000000"/>
                <w:sz w:val="20"/>
                <w:szCs w:val="20"/>
              </w:rPr>
              <w:fldChar w:fldCharType="end"/>
            </w:r>
            <w:r w:rsidRPr="00C46196">
              <w:rPr>
                <w:rFonts w:asciiTheme="minorHAnsi" w:hAnsiTheme="minorHAnsi" w:cstheme="minorHAnsi"/>
                <w:bCs/>
                <w:color w:val="000000"/>
                <w:sz w:val="20"/>
                <w:szCs w:val="20"/>
              </w:rPr>
              <w:t xml:space="preserve"> </w:t>
            </w:r>
            <w:r w:rsidRPr="00C46196">
              <w:rPr>
                <w:rFonts w:asciiTheme="minorHAnsi" w:hAnsiTheme="minorHAnsi" w:cstheme="minorHAnsi"/>
                <w:color w:val="000000"/>
                <w:sz w:val="20"/>
                <w:szCs w:val="20"/>
              </w:rPr>
              <w:t xml:space="preserve"> </w:t>
            </w:r>
          </w:p>
        </w:tc>
        <w:tc>
          <w:tcPr>
            <w:tcW w:w="1386" w:type="pct"/>
            <w:shd w:val="clear" w:color="auto" w:fill="auto"/>
          </w:tcPr>
          <w:p w14:paraId="241913E2" w14:textId="668AC232" w:rsidR="00F97907" w:rsidRPr="00C46196" w:rsidRDefault="00F97907" w:rsidP="00F97907">
            <w:pPr>
              <w:shd w:val="clear" w:color="auto" w:fill="FFFFFF"/>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 xml:space="preserve">BD STAR Allocation: </w:t>
            </w:r>
            <w:r>
              <w:rPr>
                <w:rFonts w:asciiTheme="minorHAnsi" w:hAnsiTheme="minorHAnsi" w:cstheme="minorHAnsi"/>
                <w:b/>
                <w:color w:val="000000"/>
                <w:sz w:val="20"/>
                <w:szCs w:val="20"/>
              </w:rPr>
              <w:t>IP</w:t>
            </w:r>
          </w:p>
        </w:tc>
        <w:tc>
          <w:tcPr>
            <w:tcW w:w="524" w:type="pct"/>
            <w:shd w:val="clear" w:color="auto" w:fill="auto"/>
            <w:vAlign w:val="center"/>
          </w:tcPr>
          <w:p w14:paraId="711C93B3" w14:textId="7F11D81E" w:rsidR="00F97907" w:rsidRPr="00F97907" w:rsidRDefault="00F97907" w:rsidP="00F97907">
            <w:pPr>
              <w:shd w:val="clear" w:color="auto" w:fill="FFFFFF"/>
              <w:jc w:val="right"/>
              <w:rPr>
                <w:rFonts w:asciiTheme="minorHAnsi" w:hAnsiTheme="minorHAnsi" w:cstheme="minorHAnsi"/>
                <w:bCs/>
                <w:color w:val="000000"/>
                <w:sz w:val="20"/>
                <w:szCs w:val="20"/>
              </w:rPr>
            </w:pPr>
            <w:r w:rsidRPr="00F97907">
              <w:rPr>
                <w:rFonts w:ascii="Calibri" w:hAnsi="Calibri" w:cs="Calibri"/>
                <w:color w:val="000000"/>
                <w:sz w:val="20"/>
                <w:szCs w:val="20"/>
              </w:rPr>
              <w:t>3,373,813</w:t>
            </w:r>
          </w:p>
        </w:tc>
        <w:tc>
          <w:tcPr>
            <w:tcW w:w="446" w:type="pct"/>
            <w:shd w:val="clear" w:color="auto" w:fill="auto"/>
            <w:vAlign w:val="center"/>
          </w:tcPr>
          <w:p w14:paraId="705B289E" w14:textId="20CF28A5" w:rsidR="00F97907" w:rsidRPr="00F97907" w:rsidRDefault="00F97907" w:rsidP="00F97907">
            <w:pPr>
              <w:shd w:val="clear" w:color="auto" w:fill="FFFFFF"/>
              <w:jc w:val="right"/>
              <w:rPr>
                <w:rFonts w:asciiTheme="minorHAnsi" w:hAnsiTheme="minorHAnsi" w:cstheme="minorHAnsi"/>
                <w:bCs/>
                <w:color w:val="000000"/>
                <w:sz w:val="20"/>
                <w:szCs w:val="20"/>
              </w:rPr>
            </w:pPr>
            <w:r w:rsidRPr="00F97907">
              <w:rPr>
                <w:rFonts w:ascii="Calibri" w:hAnsi="Calibri" w:cs="Calibri"/>
                <w:color w:val="000000"/>
                <w:sz w:val="20"/>
                <w:szCs w:val="20"/>
              </w:rPr>
              <w:t>303,643</w:t>
            </w:r>
          </w:p>
        </w:tc>
        <w:tc>
          <w:tcPr>
            <w:tcW w:w="652" w:type="pct"/>
            <w:shd w:val="clear" w:color="auto" w:fill="auto"/>
            <w:vAlign w:val="bottom"/>
          </w:tcPr>
          <w:p w14:paraId="7432397F" w14:textId="4BC3A139" w:rsidR="00F97907" w:rsidRPr="00F97907" w:rsidRDefault="00F97907" w:rsidP="00F97907">
            <w:pPr>
              <w:shd w:val="clear" w:color="auto" w:fill="FFFFFF"/>
              <w:jc w:val="right"/>
              <w:rPr>
                <w:rFonts w:asciiTheme="minorHAnsi" w:hAnsiTheme="minorHAnsi" w:cstheme="minorHAnsi"/>
                <w:bCs/>
                <w:color w:val="000000"/>
                <w:sz w:val="20"/>
                <w:szCs w:val="20"/>
              </w:rPr>
            </w:pPr>
            <w:r w:rsidRPr="00F97907">
              <w:rPr>
                <w:rFonts w:ascii="Calibri" w:hAnsi="Calibri" w:cs="Calibri"/>
                <w:color w:val="000000"/>
                <w:sz w:val="20"/>
                <w:szCs w:val="20"/>
              </w:rPr>
              <w:t>3,677,456</w:t>
            </w:r>
          </w:p>
        </w:tc>
      </w:tr>
      <w:tr w:rsidR="00F97907" w:rsidRPr="00C46196" w14:paraId="0E1BC367" w14:textId="77777777" w:rsidTr="000D2C55">
        <w:trPr>
          <w:trHeight w:val="265"/>
        </w:trPr>
        <w:tc>
          <w:tcPr>
            <w:tcW w:w="487" w:type="pct"/>
            <w:shd w:val="clear" w:color="auto" w:fill="auto"/>
          </w:tcPr>
          <w:p w14:paraId="24F6AE91" w14:textId="77777777" w:rsidR="00F97907" w:rsidRPr="00C46196" w:rsidRDefault="00F97907" w:rsidP="00F97907">
            <w:pPr>
              <w:shd w:val="clear" w:color="auto" w:fill="FFFFFF"/>
              <w:rPr>
                <w:rFonts w:asciiTheme="minorHAnsi" w:hAnsiTheme="minorHAnsi" w:cstheme="minorHAnsi"/>
                <w:b/>
                <w:sz w:val="20"/>
                <w:szCs w:val="20"/>
              </w:rPr>
            </w:pPr>
            <w:r w:rsidRPr="00C46196">
              <w:rPr>
                <w:rFonts w:asciiTheme="minorHAnsi" w:hAnsiTheme="minorHAnsi" w:cstheme="minorHAnsi"/>
                <w:b/>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sidRPr="00C46196">
              <w:rPr>
                <w:rFonts w:asciiTheme="minorHAnsi" w:hAnsiTheme="minorHAnsi" w:cstheme="minorHAnsi"/>
                <w:b/>
                <w:color w:val="000000"/>
                <w:sz w:val="20"/>
                <w:szCs w:val="20"/>
              </w:rPr>
              <w:instrText xml:space="preserve"> FORMDROPDOWN </w:instrText>
            </w:r>
            <w:r>
              <w:rPr>
                <w:rFonts w:asciiTheme="minorHAnsi" w:hAnsiTheme="minorHAnsi" w:cstheme="minorHAnsi"/>
                <w:b/>
                <w:color w:val="000000"/>
                <w:sz w:val="20"/>
                <w:szCs w:val="20"/>
              </w:rPr>
            </w:r>
            <w:r>
              <w:rPr>
                <w:rFonts w:asciiTheme="minorHAnsi" w:hAnsiTheme="minorHAnsi" w:cstheme="minorHAnsi"/>
                <w:b/>
                <w:color w:val="000000"/>
                <w:sz w:val="20"/>
                <w:szCs w:val="20"/>
              </w:rPr>
              <w:fldChar w:fldCharType="separate"/>
            </w:r>
            <w:r w:rsidRPr="00C46196">
              <w:rPr>
                <w:rFonts w:asciiTheme="minorHAnsi" w:hAnsiTheme="minorHAnsi" w:cstheme="minorHAnsi"/>
                <w:b/>
                <w:color w:val="000000"/>
                <w:sz w:val="20"/>
                <w:szCs w:val="20"/>
              </w:rPr>
              <w:fldChar w:fldCharType="end"/>
            </w:r>
            <w:r w:rsidRPr="00C46196">
              <w:rPr>
                <w:rFonts w:asciiTheme="minorHAnsi" w:hAnsiTheme="minorHAnsi" w:cstheme="minorHAnsi"/>
                <w:b/>
                <w:color w:val="000000"/>
                <w:sz w:val="20"/>
                <w:szCs w:val="20"/>
              </w:rPr>
              <w:t xml:space="preserve"> </w:t>
            </w:r>
          </w:p>
        </w:tc>
        <w:tc>
          <w:tcPr>
            <w:tcW w:w="390" w:type="pct"/>
          </w:tcPr>
          <w:p w14:paraId="2693C0B3" w14:textId="77777777" w:rsidR="00F97907" w:rsidRPr="00C46196" w:rsidRDefault="00F97907" w:rsidP="00F97907">
            <w:pPr>
              <w:shd w:val="clear" w:color="auto" w:fill="FFFFFF"/>
              <w:rPr>
                <w:rFonts w:asciiTheme="minorHAnsi" w:hAnsiTheme="minorHAnsi" w:cstheme="minorHAnsi"/>
                <w:b/>
                <w:color w:val="000000"/>
                <w:sz w:val="20"/>
                <w:szCs w:val="20"/>
              </w:rPr>
            </w:pPr>
            <w:r w:rsidRPr="00C46196">
              <w:rPr>
                <w:rFonts w:asciiTheme="minorHAnsi" w:hAnsiTheme="minorHAnsi" w:cstheme="minorHAnsi"/>
                <w:bCs/>
                <w:smallCaps/>
                <w:color w:val="000000"/>
                <w:sz w:val="20"/>
                <w:szCs w:val="20"/>
              </w:rPr>
              <w:fldChar w:fldCharType="begin">
                <w:ffData>
                  <w:name w:val=""/>
                  <w:enabled/>
                  <w:calcOnExit w:val="0"/>
                  <w:ddList>
                    <w:listEntry w:val="GEF TF"/>
                    <w:listEntry w:val="(select)"/>
                    <w:listEntry w:val="LDCF"/>
                    <w:listEntry w:val="SCCF-A"/>
                    <w:listEntry w:val="SCCF-B"/>
                  </w:ddList>
                </w:ffData>
              </w:fldChar>
            </w:r>
            <w:r w:rsidRPr="00C46196">
              <w:rPr>
                <w:rFonts w:asciiTheme="minorHAnsi" w:hAnsiTheme="minorHAnsi" w:cstheme="minorHAnsi"/>
                <w:bCs/>
                <w:smallCaps/>
                <w:color w:val="000000"/>
                <w:sz w:val="20"/>
                <w:szCs w:val="20"/>
              </w:rPr>
              <w:instrText xml:space="preserve"> FORMDROPDOWN </w:instrText>
            </w:r>
            <w:r>
              <w:rPr>
                <w:rFonts w:asciiTheme="minorHAnsi" w:hAnsiTheme="minorHAnsi" w:cstheme="minorHAnsi"/>
                <w:bCs/>
                <w:smallCaps/>
                <w:color w:val="000000"/>
                <w:sz w:val="20"/>
                <w:szCs w:val="20"/>
              </w:rPr>
            </w:r>
            <w:r>
              <w:rPr>
                <w:rFonts w:asciiTheme="minorHAnsi" w:hAnsiTheme="minorHAnsi" w:cstheme="minorHAnsi"/>
                <w:bCs/>
                <w:smallCaps/>
                <w:color w:val="000000"/>
                <w:sz w:val="20"/>
                <w:szCs w:val="20"/>
              </w:rPr>
              <w:fldChar w:fldCharType="separate"/>
            </w:r>
            <w:r w:rsidRPr="00C46196">
              <w:rPr>
                <w:rFonts w:asciiTheme="minorHAnsi" w:hAnsiTheme="minorHAnsi" w:cstheme="minorHAnsi"/>
                <w:bCs/>
                <w:smallCaps/>
                <w:color w:val="000000"/>
                <w:sz w:val="20"/>
                <w:szCs w:val="20"/>
              </w:rPr>
              <w:fldChar w:fldCharType="end"/>
            </w:r>
          </w:p>
        </w:tc>
        <w:tc>
          <w:tcPr>
            <w:tcW w:w="520" w:type="pct"/>
            <w:shd w:val="clear" w:color="auto" w:fill="auto"/>
          </w:tcPr>
          <w:p w14:paraId="0D546C92" w14:textId="77777777" w:rsidR="00F97907" w:rsidRPr="00C46196" w:rsidRDefault="00F97907" w:rsidP="00F97907">
            <w:pPr>
              <w:shd w:val="clear" w:color="auto" w:fill="FFFFFF"/>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Nepal</w:t>
            </w:r>
          </w:p>
        </w:tc>
        <w:tc>
          <w:tcPr>
            <w:tcW w:w="595" w:type="pct"/>
            <w:shd w:val="clear" w:color="auto" w:fill="auto"/>
          </w:tcPr>
          <w:p w14:paraId="7AD5D2D6" w14:textId="77777777" w:rsidR="00F97907" w:rsidRPr="00C46196" w:rsidRDefault="00F97907" w:rsidP="00F97907">
            <w:pPr>
              <w:shd w:val="clear" w:color="auto" w:fill="FFFFFF"/>
              <w:rPr>
                <w:rFonts w:asciiTheme="minorHAnsi" w:hAnsiTheme="minorHAnsi" w:cstheme="minorHAnsi"/>
                <w:b/>
                <w:sz w:val="20"/>
                <w:szCs w:val="20"/>
              </w:rPr>
            </w:pPr>
            <w:r w:rsidRPr="00C46196">
              <w:rPr>
                <w:rFonts w:asciiTheme="minorHAnsi" w:hAnsiTheme="minorHAnsi" w:cstheme="minorHAnsi"/>
                <w:bCs/>
                <w:color w:val="000000"/>
                <w:sz w:val="20"/>
                <w:szCs w:val="20"/>
              </w:rPr>
              <w:fldChar w:fldCharType="begin">
                <w:ffData>
                  <w:name w:val=""/>
                  <w:enabled/>
                  <w:calcOnExit w:val="0"/>
                  <w:ddList>
                    <w:listEntry w:val="Biodiversity"/>
                    <w:listEntry w:val="(select)"/>
                    <w:listEntry w:val="Climate Change"/>
                    <w:listEntry w:val="Land Degradation"/>
                    <w:listEntry w:val="International Waters"/>
                    <w:listEntry w:val="Chemicals and Waste"/>
                    <w:listEntry w:val="Multifocal Area"/>
                  </w:ddList>
                </w:ffData>
              </w:fldChar>
            </w:r>
            <w:r w:rsidRPr="00C46196">
              <w:rPr>
                <w:rFonts w:asciiTheme="minorHAnsi" w:hAnsiTheme="minorHAnsi" w:cstheme="minorHAnsi"/>
                <w:bCs/>
                <w:color w:val="000000"/>
                <w:sz w:val="20"/>
                <w:szCs w:val="20"/>
              </w:rPr>
              <w:instrText xml:space="preserve"> FORMDROPDOWN </w:instrText>
            </w:r>
            <w:r>
              <w:rPr>
                <w:rFonts w:asciiTheme="minorHAnsi" w:hAnsiTheme="minorHAnsi" w:cstheme="minorHAnsi"/>
                <w:bCs/>
                <w:color w:val="000000"/>
                <w:sz w:val="20"/>
                <w:szCs w:val="20"/>
              </w:rPr>
            </w:r>
            <w:r>
              <w:rPr>
                <w:rFonts w:asciiTheme="minorHAnsi" w:hAnsiTheme="minorHAnsi" w:cstheme="minorHAnsi"/>
                <w:bCs/>
                <w:color w:val="000000"/>
                <w:sz w:val="20"/>
                <w:szCs w:val="20"/>
              </w:rPr>
              <w:fldChar w:fldCharType="separate"/>
            </w:r>
            <w:r w:rsidRPr="00C46196">
              <w:rPr>
                <w:rFonts w:asciiTheme="minorHAnsi" w:hAnsiTheme="minorHAnsi" w:cstheme="minorHAnsi"/>
                <w:bCs/>
                <w:color w:val="000000"/>
                <w:sz w:val="20"/>
                <w:szCs w:val="20"/>
              </w:rPr>
              <w:fldChar w:fldCharType="end"/>
            </w:r>
            <w:r w:rsidRPr="00C46196">
              <w:rPr>
                <w:rFonts w:asciiTheme="minorHAnsi" w:hAnsiTheme="minorHAnsi" w:cstheme="minorHAnsi"/>
                <w:bCs/>
                <w:color w:val="000000"/>
                <w:sz w:val="20"/>
                <w:szCs w:val="20"/>
              </w:rPr>
              <w:t xml:space="preserve"> </w:t>
            </w:r>
            <w:r w:rsidRPr="00C46196">
              <w:rPr>
                <w:rFonts w:asciiTheme="minorHAnsi" w:hAnsiTheme="minorHAnsi" w:cstheme="minorHAnsi"/>
                <w:color w:val="000000"/>
                <w:sz w:val="20"/>
                <w:szCs w:val="20"/>
              </w:rPr>
              <w:t xml:space="preserve"> </w:t>
            </w:r>
          </w:p>
        </w:tc>
        <w:tc>
          <w:tcPr>
            <w:tcW w:w="1386" w:type="pct"/>
            <w:shd w:val="clear" w:color="auto" w:fill="auto"/>
          </w:tcPr>
          <w:p w14:paraId="7806459D" w14:textId="77777777" w:rsidR="00F97907" w:rsidRPr="00C46196" w:rsidRDefault="00F97907" w:rsidP="00F97907">
            <w:pPr>
              <w:shd w:val="clear" w:color="auto" w:fill="FFFFFF"/>
              <w:rPr>
                <w:rFonts w:asciiTheme="minorHAnsi" w:hAnsiTheme="minorHAnsi" w:cstheme="minorHAnsi"/>
                <w:b/>
                <w:color w:val="000000"/>
                <w:sz w:val="20"/>
                <w:szCs w:val="20"/>
              </w:rPr>
            </w:pPr>
            <w:r w:rsidRPr="00C46196">
              <w:rPr>
                <w:rFonts w:asciiTheme="minorHAnsi" w:hAnsiTheme="minorHAnsi" w:cstheme="minorHAnsi"/>
                <w:b/>
                <w:color w:val="000000"/>
                <w:sz w:val="20"/>
                <w:szCs w:val="20"/>
              </w:rPr>
              <w:fldChar w:fldCharType="begin">
                <w:ffData>
                  <w:name w:val=""/>
                  <w:enabled/>
                  <w:calcOnExit w:val="0"/>
                  <w:ddList>
                    <w:result w:val="7"/>
                    <w:listEntry w:val="(select)"/>
                    <w:listEntry w:val="BD STAR Allocation: BD-1"/>
                    <w:listEntry w:val="BD STAR Allocation: BD-2"/>
                    <w:listEntry w:val="BD STAR Allocation: BD-3"/>
                    <w:listEntry w:val="BD STAR Allocation: IPs"/>
                    <w:listEntry w:val="BD Global Regional Set-Aside"/>
                    <w:listEntry w:val="BD IP Global Platforms"/>
                    <w:listEntry w:val="BD IP Matching Incentive"/>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r w:rsidRPr="00C46196">
              <w:rPr>
                <w:rFonts w:asciiTheme="minorHAnsi" w:hAnsiTheme="minorHAnsi" w:cstheme="minorHAnsi"/>
                <w:b/>
                <w:color w:val="000000"/>
                <w:sz w:val="20"/>
                <w:szCs w:val="20"/>
              </w:rPr>
              <w:instrText xml:space="preserve"> FORMDROPDOWN </w:instrText>
            </w:r>
            <w:r>
              <w:rPr>
                <w:rFonts w:asciiTheme="minorHAnsi" w:hAnsiTheme="minorHAnsi" w:cstheme="minorHAnsi"/>
                <w:b/>
                <w:color w:val="000000"/>
                <w:sz w:val="20"/>
                <w:szCs w:val="20"/>
              </w:rPr>
            </w:r>
            <w:r>
              <w:rPr>
                <w:rFonts w:asciiTheme="minorHAnsi" w:hAnsiTheme="minorHAnsi" w:cstheme="minorHAnsi"/>
                <w:b/>
                <w:color w:val="000000"/>
                <w:sz w:val="20"/>
                <w:szCs w:val="20"/>
              </w:rPr>
              <w:fldChar w:fldCharType="separate"/>
            </w:r>
            <w:r w:rsidRPr="00C46196">
              <w:rPr>
                <w:rFonts w:asciiTheme="minorHAnsi" w:hAnsiTheme="minorHAnsi" w:cstheme="minorHAnsi"/>
                <w:b/>
                <w:color w:val="000000"/>
                <w:sz w:val="20"/>
                <w:szCs w:val="20"/>
              </w:rPr>
              <w:fldChar w:fldCharType="end"/>
            </w:r>
            <w:r w:rsidRPr="00C46196">
              <w:rPr>
                <w:rFonts w:asciiTheme="minorHAnsi" w:hAnsiTheme="minorHAnsi" w:cstheme="minorHAnsi"/>
                <w:b/>
                <w:color w:val="000000"/>
                <w:sz w:val="20"/>
                <w:szCs w:val="20"/>
              </w:rPr>
              <w:t xml:space="preserve">    </w:t>
            </w:r>
          </w:p>
        </w:tc>
        <w:tc>
          <w:tcPr>
            <w:tcW w:w="524" w:type="pct"/>
            <w:shd w:val="clear" w:color="auto" w:fill="auto"/>
            <w:vAlign w:val="center"/>
          </w:tcPr>
          <w:p w14:paraId="23A98B34" w14:textId="10B2FFD0" w:rsidR="00F97907" w:rsidRPr="00F97907" w:rsidRDefault="00F97907" w:rsidP="00F97907">
            <w:pPr>
              <w:shd w:val="clear" w:color="auto" w:fill="FFFFFF"/>
              <w:jc w:val="right"/>
              <w:rPr>
                <w:rFonts w:asciiTheme="minorHAnsi" w:hAnsiTheme="minorHAnsi" w:cstheme="minorHAnsi"/>
                <w:bCs/>
                <w:color w:val="000000"/>
                <w:sz w:val="20"/>
                <w:szCs w:val="20"/>
              </w:rPr>
            </w:pPr>
            <w:r w:rsidRPr="00F97907">
              <w:rPr>
                <w:rFonts w:ascii="Calibri" w:hAnsi="Calibri" w:cs="Calibri"/>
                <w:color w:val="000000"/>
                <w:sz w:val="20"/>
                <w:szCs w:val="20"/>
              </w:rPr>
              <w:t>1,127,563</w:t>
            </w:r>
          </w:p>
        </w:tc>
        <w:tc>
          <w:tcPr>
            <w:tcW w:w="446" w:type="pct"/>
            <w:shd w:val="clear" w:color="auto" w:fill="auto"/>
            <w:vAlign w:val="center"/>
          </w:tcPr>
          <w:p w14:paraId="3A4E0469" w14:textId="03F64801" w:rsidR="00F97907" w:rsidRPr="00F97907" w:rsidRDefault="00F97907" w:rsidP="00F97907">
            <w:pPr>
              <w:shd w:val="clear" w:color="auto" w:fill="FFFFFF"/>
              <w:jc w:val="right"/>
              <w:rPr>
                <w:rFonts w:asciiTheme="minorHAnsi" w:hAnsiTheme="minorHAnsi" w:cstheme="minorHAnsi"/>
                <w:bCs/>
                <w:color w:val="000000"/>
                <w:sz w:val="20"/>
                <w:szCs w:val="20"/>
              </w:rPr>
            </w:pPr>
            <w:r w:rsidRPr="00F97907">
              <w:rPr>
                <w:rFonts w:ascii="Calibri" w:hAnsi="Calibri" w:cs="Calibri"/>
                <w:color w:val="000000"/>
                <w:sz w:val="20"/>
                <w:szCs w:val="20"/>
              </w:rPr>
              <w:t>101,481</w:t>
            </w:r>
          </w:p>
        </w:tc>
        <w:tc>
          <w:tcPr>
            <w:tcW w:w="652" w:type="pct"/>
            <w:shd w:val="clear" w:color="auto" w:fill="auto"/>
            <w:vAlign w:val="bottom"/>
          </w:tcPr>
          <w:p w14:paraId="5E0C04AA" w14:textId="26FF1780" w:rsidR="00F97907" w:rsidRPr="00F97907" w:rsidRDefault="00F97907" w:rsidP="00F97907">
            <w:pPr>
              <w:shd w:val="clear" w:color="auto" w:fill="FFFFFF"/>
              <w:jc w:val="right"/>
              <w:rPr>
                <w:rFonts w:asciiTheme="minorHAnsi" w:hAnsiTheme="minorHAnsi" w:cstheme="minorHAnsi"/>
                <w:bCs/>
                <w:color w:val="000000"/>
                <w:sz w:val="20"/>
                <w:szCs w:val="20"/>
              </w:rPr>
            </w:pPr>
            <w:r w:rsidRPr="00F97907">
              <w:rPr>
                <w:rFonts w:ascii="Calibri" w:hAnsi="Calibri" w:cs="Calibri"/>
                <w:color w:val="000000"/>
                <w:sz w:val="20"/>
                <w:szCs w:val="20"/>
              </w:rPr>
              <w:t>1,229,044</w:t>
            </w:r>
          </w:p>
        </w:tc>
      </w:tr>
      <w:tr w:rsidR="00C46196" w:rsidRPr="00C46196" w14:paraId="1C4FA324" w14:textId="77777777" w:rsidTr="000D2C55">
        <w:trPr>
          <w:trHeight w:val="265"/>
        </w:trPr>
        <w:tc>
          <w:tcPr>
            <w:tcW w:w="3378" w:type="pct"/>
            <w:gridSpan w:val="5"/>
            <w:shd w:val="clear" w:color="auto" w:fill="auto"/>
          </w:tcPr>
          <w:p w14:paraId="152EE4DE" w14:textId="77777777" w:rsidR="00C46196" w:rsidRPr="00C46196" w:rsidRDefault="00C46196" w:rsidP="00C46196">
            <w:pPr>
              <w:shd w:val="clear" w:color="auto" w:fill="FFFFFF"/>
              <w:rPr>
                <w:rFonts w:asciiTheme="minorHAnsi" w:hAnsiTheme="minorHAnsi" w:cstheme="minorHAnsi"/>
                <w:b/>
                <w:color w:val="000000"/>
                <w:sz w:val="20"/>
                <w:szCs w:val="20"/>
              </w:rPr>
            </w:pPr>
            <w:r w:rsidRPr="00C46196">
              <w:rPr>
                <w:rFonts w:asciiTheme="minorHAnsi" w:hAnsiTheme="minorHAnsi" w:cstheme="minorHAnsi"/>
                <w:b/>
                <w:color w:val="000000"/>
                <w:sz w:val="20"/>
                <w:szCs w:val="20"/>
              </w:rPr>
              <w:t>Total GEF Resources</w:t>
            </w:r>
          </w:p>
        </w:tc>
        <w:tc>
          <w:tcPr>
            <w:tcW w:w="524" w:type="pct"/>
            <w:shd w:val="clear" w:color="auto" w:fill="auto"/>
          </w:tcPr>
          <w:p w14:paraId="430EC455" w14:textId="6282062A" w:rsidR="00C46196" w:rsidRPr="00803D86" w:rsidRDefault="00C46196" w:rsidP="00C46196">
            <w:pPr>
              <w:jc w:val="right"/>
              <w:rPr>
                <w:rFonts w:asciiTheme="minorHAnsi" w:hAnsiTheme="minorHAnsi" w:cstheme="minorHAnsi"/>
                <w:b/>
                <w:bCs/>
                <w:color w:val="000000"/>
                <w:sz w:val="20"/>
                <w:szCs w:val="20"/>
              </w:rPr>
            </w:pPr>
            <w:r w:rsidRPr="00803D86">
              <w:rPr>
                <w:rFonts w:asciiTheme="minorHAnsi" w:hAnsiTheme="minorHAnsi" w:cstheme="minorHAnsi"/>
                <w:b/>
                <w:bCs/>
                <w:color w:val="000000"/>
                <w:sz w:val="20"/>
                <w:szCs w:val="20"/>
              </w:rPr>
              <w:t>4,501,376</w:t>
            </w:r>
          </w:p>
        </w:tc>
        <w:tc>
          <w:tcPr>
            <w:tcW w:w="446" w:type="pct"/>
            <w:shd w:val="clear" w:color="auto" w:fill="auto"/>
            <w:vAlign w:val="center"/>
          </w:tcPr>
          <w:p w14:paraId="288EC6C0" w14:textId="553AF1F5" w:rsidR="00C46196" w:rsidRPr="00803D86" w:rsidRDefault="00C46196" w:rsidP="00C46196">
            <w:pPr>
              <w:shd w:val="clear" w:color="auto" w:fill="FFFFFF"/>
              <w:jc w:val="right"/>
              <w:rPr>
                <w:rFonts w:asciiTheme="minorHAnsi" w:hAnsiTheme="minorHAnsi" w:cstheme="minorHAnsi"/>
                <w:b/>
                <w:color w:val="000000"/>
                <w:sz w:val="20"/>
                <w:szCs w:val="20"/>
              </w:rPr>
            </w:pPr>
            <w:r w:rsidRPr="00803D86">
              <w:rPr>
                <w:rFonts w:asciiTheme="minorHAnsi" w:hAnsiTheme="minorHAnsi" w:cstheme="minorHAnsi"/>
                <w:b/>
                <w:bCs/>
                <w:color w:val="000000"/>
                <w:sz w:val="20"/>
                <w:szCs w:val="20"/>
              </w:rPr>
              <w:t>405,124</w:t>
            </w:r>
          </w:p>
        </w:tc>
        <w:tc>
          <w:tcPr>
            <w:tcW w:w="652" w:type="pct"/>
            <w:shd w:val="clear" w:color="auto" w:fill="auto"/>
            <w:vAlign w:val="bottom"/>
          </w:tcPr>
          <w:p w14:paraId="086B6D60" w14:textId="1680709C" w:rsidR="00C46196" w:rsidRPr="00803D86" w:rsidRDefault="00C46196" w:rsidP="00C46196">
            <w:pPr>
              <w:shd w:val="clear" w:color="auto" w:fill="FFFFFF"/>
              <w:jc w:val="right"/>
              <w:rPr>
                <w:rFonts w:asciiTheme="minorHAnsi" w:hAnsiTheme="minorHAnsi" w:cstheme="minorHAnsi"/>
                <w:b/>
                <w:bCs/>
                <w:color w:val="000000"/>
                <w:sz w:val="20"/>
                <w:szCs w:val="20"/>
              </w:rPr>
            </w:pPr>
            <w:r w:rsidRPr="00803D86">
              <w:rPr>
                <w:rFonts w:asciiTheme="minorHAnsi" w:hAnsiTheme="minorHAnsi" w:cstheme="minorHAnsi"/>
                <w:b/>
                <w:bCs/>
                <w:color w:val="000000"/>
                <w:sz w:val="20"/>
                <w:szCs w:val="20"/>
              </w:rPr>
              <w:t>4,906,500</w:t>
            </w:r>
          </w:p>
        </w:tc>
      </w:tr>
    </w:tbl>
    <w:p w14:paraId="36325673" w14:textId="77777777" w:rsidR="00CB32A9" w:rsidRPr="00B95851" w:rsidRDefault="00CB32A9" w:rsidP="00CB32A9">
      <w:pPr>
        <w:spacing w:line="259" w:lineRule="auto"/>
        <w:ind w:right="180"/>
        <w:rPr>
          <w:rFonts w:asciiTheme="minorHAnsi" w:hAnsiTheme="minorHAnsi" w:cstheme="minorHAnsi"/>
        </w:rPr>
      </w:pPr>
    </w:p>
    <w:p w14:paraId="31FA7971" w14:textId="77777777" w:rsidR="00574974" w:rsidRDefault="00574974">
      <w:pPr>
        <w:spacing w:after="160" w:line="259" w:lineRule="auto"/>
        <w:rPr>
          <w:rFonts w:asciiTheme="minorHAnsi" w:hAnsiTheme="minorHAnsi" w:cstheme="minorHAnsi"/>
          <w:b/>
          <w:bCs/>
        </w:rPr>
      </w:pPr>
      <w:bookmarkStart w:id="2" w:name="_Toc111449310"/>
      <w:r>
        <w:rPr>
          <w:rFonts w:asciiTheme="minorHAnsi" w:hAnsiTheme="minorHAnsi" w:cstheme="minorHAnsi"/>
        </w:rPr>
        <w:br w:type="page"/>
      </w:r>
    </w:p>
    <w:p w14:paraId="442B405C" w14:textId="1F9854D0" w:rsidR="00CB32A9" w:rsidRPr="00B95851" w:rsidRDefault="00CB32A9" w:rsidP="00CB32A9">
      <w:pPr>
        <w:pStyle w:val="Heading3"/>
        <w:rPr>
          <w:rFonts w:asciiTheme="minorHAnsi" w:hAnsiTheme="minorHAnsi" w:cstheme="minorHAnsi"/>
        </w:rPr>
      </w:pPr>
      <w:r w:rsidRPr="00B95851">
        <w:rPr>
          <w:rFonts w:asciiTheme="minorHAnsi" w:hAnsiTheme="minorHAnsi" w:cstheme="minorHAnsi"/>
        </w:rPr>
        <w:lastRenderedPageBreak/>
        <w:t>Project Preparation Grant (PPG)</w:t>
      </w:r>
      <w:bookmarkEnd w:id="2"/>
      <w:r w:rsidRPr="00B95851">
        <w:rPr>
          <w:rFonts w:asciiTheme="minorHAnsi" w:hAnsiTheme="minorHAnsi" w:cstheme="minorHAnsi"/>
        </w:rPr>
        <w:t xml:space="preserve"> </w:t>
      </w:r>
    </w:p>
    <w:p w14:paraId="4A50E74F" w14:textId="77777777" w:rsidR="00CB32A9" w:rsidRPr="00B95851" w:rsidRDefault="00CB32A9" w:rsidP="00CB32A9">
      <w:pPr>
        <w:rPr>
          <w:rFonts w:asciiTheme="minorHAnsi" w:hAnsiTheme="minorHAnsi" w:cstheme="minorHAnsi"/>
        </w:rPr>
      </w:pPr>
      <w:r w:rsidRPr="00B95851">
        <w:rPr>
          <w:rFonts w:asciiTheme="minorHAnsi" w:hAnsiTheme="minorHAnsi" w:cstheme="minorHAnsi"/>
        </w:rPr>
        <w:t xml:space="preserve">Is </w:t>
      </w:r>
      <w:proofErr w:type="gramStart"/>
      <w:r w:rsidRPr="00B95851">
        <w:rPr>
          <w:rFonts w:asciiTheme="minorHAnsi" w:hAnsiTheme="minorHAnsi" w:cstheme="minorHAnsi"/>
        </w:rPr>
        <w:t>Project</w:t>
      </w:r>
      <w:proofErr w:type="gramEnd"/>
      <w:r w:rsidRPr="00B95851">
        <w:rPr>
          <w:rFonts w:asciiTheme="minorHAnsi" w:hAnsiTheme="minorHAnsi" w:cstheme="minorHAnsi"/>
        </w:rPr>
        <w:t xml:space="preserve"> Preparation Grant requested?     </w:t>
      </w:r>
      <w:r>
        <w:rPr>
          <w:rFonts w:asciiTheme="minorHAnsi" w:hAnsiTheme="minorHAnsi" w:cstheme="minorHAnsi"/>
          <w:sz w:val="20"/>
          <w:szCs w:val="20"/>
        </w:rPr>
        <w:fldChar w:fldCharType="begin">
          <w:ffData>
            <w:name w:val="convn_comply_yes"/>
            <w:enabled/>
            <w:calcOnExit w:val="0"/>
            <w:checkBox>
              <w:sizeAuto/>
              <w:default w:val="1"/>
            </w:checkBox>
          </w:ffData>
        </w:fldChar>
      </w:r>
      <w:bookmarkStart w:id="3" w:name="convn_comply_yes"/>
      <w:r>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3"/>
      <w:r w:rsidRPr="00B95851">
        <w:rPr>
          <w:rFonts w:asciiTheme="minorHAnsi" w:hAnsiTheme="minorHAnsi" w:cstheme="minorHAnsi"/>
        </w:rPr>
        <w:t xml:space="preserve"> Yes          </w:t>
      </w:r>
      <w:r w:rsidRPr="00B95851">
        <w:rPr>
          <w:rFonts w:asciiTheme="minorHAnsi" w:hAnsiTheme="minorHAnsi" w:cstheme="minorHAnsi"/>
          <w:sz w:val="20"/>
          <w:szCs w:val="20"/>
        </w:rPr>
        <w:fldChar w:fldCharType="begin">
          <w:ffData>
            <w:name w:val="convn_comply_yes"/>
            <w:enabled/>
            <w:calcOnExit w:val="0"/>
            <w:checkBox>
              <w:sizeAuto/>
              <w:default w:val="0"/>
            </w:checkBox>
          </w:ffData>
        </w:fldChar>
      </w:r>
      <w:r w:rsidRPr="00B95851">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95851">
        <w:rPr>
          <w:rFonts w:asciiTheme="minorHAnsi" w:hAnsiTheme="minorHAnsi" w:cstheme="minorHAnsi"/>
          <w:sz w:val="20"/>
          <w:szCs w:val="20"/>
        </w:rPr>
        <w:fldChar w:fldCharType="end"/>
      </w:r>
      <w:r w:rsidRPr="00B95851">
        <w:rPr>
          <w:rFonts w:asciiTheme="minorHAnsi" w:hAnsiTheme="minorHAnsi" w:cstheme="minorHAnsi"/>
        </w:rPr>
        <w:t xml:space="preserve"> No</w:t>
      </w:r>
    </w:p>
    <w:p w14:paraId="1CC68C08" w14:textId="77777777" w:rsidR="00CB32A9" w:rsidRPr="00B95851" w:rsidRDefault="00CB32A9" w:rsidP="00CB32A9">
      <w:pPr>
        <w:rPr>
          <w:rFonts w:asciiTheme="minorHAnsi" w:hAnsiTheme="minorHAnsi" w:cstheme="minorHAnsi"/>
          <w:color w:val="FF0000"/>
        </w:rPr>
      </w:pPr>
      <w:r w:rsidRPr="00B95851">
        <w:rPr>
          <w:rFonts w:asciiTheme="minorHAnsi" w:hAnsiTheme="minorHAnsi" w:cstheme="minorHAnsi"/>
        </w:rPr>
        <w:t>If yes: fill in PPG table (incl. PPG fee)</w:t>
      </w:r>
      <w:r w:rsidRPr="00B95851">
        <w:rPr>
          <w:rFonts w:asciiTheme="minorHAnsi" w:hAnsiTheme="minorHAnsi" w:cstheme="minorHAnsi"/>
          <w:color w:val="FF0000"/>
        </w:rPr>
        <w:t xml:space="preserve"> </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
        <w:gridCol w:w="1080"/>
        <w:gridCol w:w="990"/>
        <w:gridCol w:w="2970"/>
        <w:gridCol w:w="1076"/>
        <w:gridCol w:w="931"/>
        <w:gridCol w:w="1042"/>
      </w:tblGrid>
      <w:tr w:rsidR="00CB32A9" w:rsidRPr="00B95851" w14:paraId="7D281C2A" w14:textId="77777777" w:rsidTr="00CB5CF8">
        <w:trPr>
          <w:trHeight w:val="210"/>
        </w:trPr>
        <w:tc>
          <w:tcPr>
            <w:tcW w:w="900" w:type="dxa"/>
            <w:vMerge w:val="restart"/>
            <w:vAlign w:val="center"/>
          </w:tcPr>
          <w:p w14:paraId="07F6C994"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GEF Agency</w:t>
            </w:r>
          </w:p>
        </w:tc>
        <w:tc>
          <w:tcPr>
            <w:tcW w:w="810" w:type="dxa"/>
            <w:vMerge w:val="restart"/>
            <w:shd w:val="clear" w:color="auto" w:fill="auto"/>
            <w:vAlign w:val="center"/>
          </w:tcPr>
          <w:p w14:paraId="219FEEDC"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Trust Fund</w:t>
            </w:r>
          </w:p>
        </w:tc>
        <w:tc>
          <w:tcPr>
            <w:tcW w:w="1080" w:type="dxa"/>
            <w:vMerge w:val="restart"/>
            <w:shd w:val="clear" w:color="auto" w:fill="auto"/>
            <w:vAlign w:val="center"/>
          </w:tcPr>
          <w:p w14:paraId="0F9B3B53"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Country/</w:t>
            </w:r>
          </w:p>
          <w:p w14:paraId="513FAAFB" w14:textId="77777777" w:rsidR="00CB32A9"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Regional/</w:t>
            </w:r>
          </w:p>
          <w:p w14:paraId="128F3222" w14:textId="77777777" w:rsidR="00CB32A9" w:rsidRPr="00B95851" w:rsidRDefault="00CB32A9" w:rsidP="00CB5CF8">
            <w:pPr>
              <w:shd w:val="clear" w:color="auto" w:fill="FFFFFF"/>
              <w:jc w:val="center"/>
              <w:rPr>
                <w:rFonts w:asciiTheme="minorHAnsi" w:hAnsiTheme="minorHAnsi" w:cstheme="minorHAnsi"/>
                <w:color w:val="000000"/>
                <w:sz w:val="20"/>
                <w:szCs w:val="20"/>
              </w:rPr>
            </w:pPr>
            <w:r w:rsidRPr="00B95851">
              <w:rPr>
                <w:rFonts w:asciiTheme="minorHAnsi" w:hAnsiTheme="minorHAnsi" w:cstheme="minorHAnsi"/>
                <w:b/>
                <w:color w:val="000000"/>
                <w:sz w:val="20"/>
                <w:szCs w:val="20"/>
              </w:rPr>
              <w:t>Global</w:t>
            </w:r>
          </w:p>
        </w:tc>
        <w:tc>
          <w:tcPr>
            <w:tcW w:w="990" w:type="dxa"/>
            <w:vMerge w:val="restart"/>
            <w:shd w:val="clear" w:color="auto" w:fill="auto"/>
            <w:vAlign w:val="center"/>
          </w:tcPr>
          <w:p w14:paraId="1A82F8C1"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Focal Area</w:t>
            </w:r>
          </w:p>
        </w:tc>
        <w:tc>
          <w:tcPr>
            <w:tcW w:w="2970" w:type="dxa"/>
            <w:vMerge w:val="restart"/>
            <w:shd w:val="clear" w:color="auto" w:fill="auto"/>
            <w:vAlign w:val="center"/>
          </w:tcPr>
          <w:p w14:paraId="2D8DB2A5"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Programming</w:t>
            </w:r>
          </w:p>
          <w:p w14:paraId="300B3610"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of Funds</w:t>
            </w:r>
          </w:p>
        </w:tc>
        <w:tc>
          <w:tcPr>
            <w:tcW w:w="3049" w:type="dxa"/>
            <w:gridSpan w:val="3"/>
            <w:shd w:val="clear" w:color="auto" w:fill="auto"/>
            <w:vAlign w:val="center"/>
          </w:tcPr>
          <w:p w14:paraId="3925E0A6"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(in $)</w:t>
            </w:r>
          </w:p>
        </w:tc>
      </w:tr>
      <w:tr w:rsidR="00CB32A9" w:rsidRPr="00B95851" w14:paraId="16796544" w14:textId="77777777" w:rsidTr="00CB5CF8">
        <w:trPr>
          <w:trHeight w:val="259"/>
        </w:trPr>
        <w:tc>
          <w:tcPr>
            <w:tcW w:w="900" w:type="dxa"/>
            <w:vMerge/>
          </w:tcPr>
          <w:p w14:paraId="06CD6BA0" w14:textId="77777777" w:rsidR="00CB32A9" w:rsidRPr="00B95851" w:rsidRDefault="00CB32A9" w:rsidP="00CB5CF8">
            <w:pPr>
              <w:shd w:val="clear" w:color="auto" w:fill="FFFFFF"/>
              <w:jc w:val="center"/>
              <w:rPr>
                <w:rFonts w:asciiTheme="minorHAnsi" w:hAnsiTheme="minorHAnsi" w:cstheme="minorHAnsi"/>
                <w:b/>
                <w:smallCaps/>
                <w:color w:val="000000"/>
                <w:sz w:val="20"/>
                <w:szCs w:val="20"/>
              </w:rPr>
            </w:pPr>
          </w:p>
        </w:tc>
        <w:tc>
          <w:tcPr>
            <w:tcW w:w="810" w:type="dxa"/>
            <w:vMerge/>
            <w:shd w:val="clear" w:color="auto" w:fill="auto"/>
          </w:tcPr>
          <w:p w14:paraId="11A6900D" w14:textId="77777777" w:rsidR="00CB32A9" w:rsidRPr="00B95851" w:rsidRDefault="00CB32A9" w:rsidP="00CB5CF8">
            <w:pPr>
              <w:shd w:val="clear" w:color="auto" w:fill="FFFFFF"/>
              <w:jc w:val="center"/>
              <w:rPr>
                <w:rFonts w:asciiTheme="minorHAnsi" w:hAnsiTheme="minorHAnsi" w:cstheme="minorHAnsi"/>
                <w:b/>
                <w:smallCaps/>
                <w:color w:val="000000"/>
                <w:sz w:val="20"/>
                <w:szCs w:val="20"/>
              </w:rPr>
            </w:pPr>
          </w:p>
        </w:tc>
        <w:tc>
          <w:tcPr>
            <w:tcW w:w="1080" w:type="dxa"/>
            <w:vMerge/>
            <w:shd w:val="clear" w:color="auto" w:fill="auto"/>
          </w:tcPr>
          <w:p w14:paraId="3DF0FBAB" w14:textId="77777777" w:rsidR="00CB32A9" w:rsidRPr="00B95851" w:rsidRDefault="00CB32A9" w:rsidP="00CB5CF8">
            <w:pPr>
              <w:shd w:val="clear" w:color="auto" w:fill="FFFFFF"/>
              <w:jc w:val="center"/>
              <w:rPr>
                <w:rFonts w:asciiTheme="minorHAnsi" w:hAnsiTheme="minorHAnsi" w:cstheme="minorHAnsi"/>
                <w:b/>
                <w:smallCaps/>
                <w:color w:val="000000"/>
                <w:sz w:val="20"/>
                <w:szCs w:val="20"/>
              </w:rPr>
            </w:pPr>
          </w:p>
        </w:tc>
        <w:tc>
          <w:tcPr>
            <w:tcW w:w="990" w:type="dxa"/>
            <w:vMerge/>
            <w:shd w:val="clear" w:color="auto" w:fill="auto"/>
          </w:tcPr>
          <w:p w14:paraId="60F3AAC2" w14:textId="77777777" w:rsidR="00CB32A9" w:rsidRPr="00B95851" w:rsidRDefault="00CB32A9" w:rsidP="00CB5CF8">
            <w:pPr>
              <w:shd w:val="clear" w:color="auto" w:fill="FFFFFF"/>
              <w:jc w:val="center"/>
              <w:rPr>
                <w:rFonts w:asciiTheme="minorHAnsi" w:hAnsiTheme="minorHAnsi" w:cstheme="minorHAnsi"/>
                <w:b/>
                <w:color w:val="000000"/>
                <w:sz w:val="20"/>
                <w:szCs w:val="20"/>
              </w:rPr>
            </w:pPr>
          </w:p>
        </w:tc>
        <w:tc>
          <w:tcPr>
            <w:tcW w:w="2970" w:type="dxa"/>
            <w:vMerge/>
            <w:shd w:val="clear" w:color="auto" w:fill="auto"/>
          </w:tcPr>
          <w:p w14:paraId="7EEAB3EF" w14:textId="77777777" w:rsidR="00CB32A9" w:rsidRPr="00B95851" w:rsidRDefault="00CB32A9" w:rsidP="00CB5CF8">
            <w:pPr>
              <w:shd w:val="clear" w:color="auto" w:fill="FFFFFF"/>
              <w:jc w:val="center"/>
              <w:rPr>
                <w:rFonts w:asciiTheme="minorHAnsi" w:hAnsiTheme="minorHAnsi" w:cstheme="minorHAnsi"/>
                <w:b/>
                <w:color w:val="000000"/>
                <w:sz w:val="20"/>
                <w:szCs w:val="20"/>
              </w:rPr>
            </w:pPr>
          </w:p>
        </w:tc>
        <w:tc>
          <w:tcPr>
            <w:tcW w:w="1076" w:type="dxa"/>
            <w:shd w:val="clear" w:color="auto" w:fill="auto"/>
            <w:vAlign w:val="center"/>
          </w:tcPr>
          <w:p w14:paraId="0D05C167" w14:textId="77777777" w:rsidR="00CB32A9" w:rsidRPr="00B95851" w:rsidRDefault="00CB32A9" w:rsidP="00CB5CF8">
            <w:pPr>
              <w:shd w:val="clear" w:color="auto" w:fill="FFFFFF"/>
              <w:jc w:val="center"/>
              <w:rPr>
                <w:rFonts w:asciiTheme="minorHAnsi" w:hAnsiTheme="minorHAnsi" w:cstheme="minorHAnsi"/>
                <w:b/>
                <w:color w:val="000000"/>
                <w:sz w:val="20"/>
                <w:szCs w:val="20"/>
              </w:rPr>
            </w:pPr>
          </w:p>
          <w:p w14:paraId="30D93D59" w14:textId="77777777" w:rsidR="00CB32A9" w:rsidRPr="00B95851" w:rsidRDefault="00CB32A9" w:rsidP="00CB5CF8">
            <w:pPr>
              <w:shd w:val="clear" w:color="auto" w:fill="FFFFFF"/>
              <w:jc w:val="center"/>
              <w:rPr>
                <w:rFonts w:asciiTheme="minorHAnsi" w:hAnsiTheme="minorHAnsi" w:cstheme="minorHAnsi"/>
                <w:color w:val="000000"/>
                <w:sz w:val="20"/>
                <w:szCs w:val="20"/>
              </w:rPr>
            </w:pPr>
            <w:r w:rsidRPr="00B95851">
              <w:rPr>
                <w:rFonts w:asciiTheme="minorHAnsi" w:hAnsiTheme="minorHAnsi" w:cstheme="minorHAnsi"/>
                <w:b/>
                <w:color w:val="000000"/>
                <w:sz w:val="20"/>
                <w:szCs w:val="20"/>
              </w:rPr>
              <w:t>PPG</w:t>
            </w:r>
          </w:p>
        </w:tc>
        <w:tc>
          <w:tcPr>
            <w:tcW w:w="931" w:type="dxa"/>
            <w:shd w:val="clear" w:color="auto" w:fill="auto"/>
            <w:vAlign w:val="center"/>
          </w:tcPr>
          <w:p w14:paraId="19134A43" w14:textId="77777777" w:rsidR="00CB32A9" w:rsidRPr="00B95851" w:rsidRDefault="00CB32A9" w:rsidP="00CB5CF8">
            <w:pPr>
              <w:shd w:val="clear" w:color="auto" w:fill="FFFFFF"/>
              <w:jc w:val="center"/>
              <w:rPr>
                <w:rFonts w:asciiTheme="minorHAnsi" w:hAnsiTheme="minorHAnsi" w:cstheme="minorHAnsi"/>
                <w:color w:val="000000"/>
                <w:sz w:val="20"/>
                <w:szCs w:val="20"/>
              </w:rPr>
            </w:pPr>
            <w:r w:rsidRPr="00B95851">
              <w:rPr>
                <w:rFonts w:asciiTheme="minorHAnsi" w:hAnsiTheme="minorHAnsi" w:cstheme="minorHAnsi"/>
                <w:color w:val="000000"/>
                <w:sz w:val="20"/>
                <w:szCs w:val="20"/>
              </w:rPr>
              <w:t>Agency</w:t>
            </w:r>
          </w:p>
          <w:p w14:paraId="1414B865" w14:textId="77777777" w:rsidR="00CB32A9" w:rsidRPr="00B95851" w:rsidRDefault="00CB32A9" w:rsidP="00CB5CF8">
            <w:pPr>
              <w:shd w:val="clear" w:color="auto" w:fill="FFFFFF"/>
              <w:jc w:val="center"/>
              <w:rPr>
                <w:rFonts w:asciiTheme="minorHAnsi" w:hAnsiTheme="minorHAnsi" w:cstheme="minorHAnsi"/>
                <w:color w:val="000000"/>
                <w:sz w:val="20"/>
                <w:szCs w:val="20"/>
              </w:rPr>
            </w:pPr>
            <w:r w:rsidRPr="00B95851">
              <w:rPr>
                <w:rFonts w:asciiTheme="minorHAnsi" w:hAnsiTheme="minorHAnsi" w:cstheme="minorHAnsi"/>
                <w:color w:val="000000"/>
                <w:sz w:val="20"/>
                <w:szCs w:val="20"/>
              </w:rPr>
              <w:t>Fee</w:t>
            </w:r>
          </w:p>
        </w:tc>
        <w:tc>
          <w:tcPr>
            <w:tcW w:w="1042" w:type="dxa"/>
            <w:shd w:val="clear" w:color="auto" w:fill="auto"/>
            <w:vAlign w:val="center"/>
          </w:tcPr>
          <w:p w14:paraId="79F2BC2D"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Total PPG Funding</w:t>
            </w:r>
          </w:p>
          <w:p w14:paraId="702A011B" w14:textId="77777777" w:rsidR="00CB32A9" w:rsidRPr="00B95851" w:rsidRDefault="00CB32A9" w:rsidP="00CB5CF8">
            <w:pPr>
              <w:shd w:val="clear" w:color="auto" w:fill="FFFFFF"/>
              <w:rPr>
                <w:rFonts w:asciiTheme="minorHAnsi" w:hAnsiTheme="minorHAnsi" w:cstheme="minorHAnsi"/>
                <w:color w:val="000000"/>
                <w:sz w:val="20"/>
                <w:szCs w:val="20"/>
              </w:rPr>
            </w:pPr>
          </w:p>
        </w:tc>
      </w:tr>
      <w:tr w:rsidR="004F4857" w:rsidRPr="00B95851" w14:paraId="4A36C215" w14:textId="77777777" w:rsidTr="00412FC3">
        <w:trPr>
          <w:trHeight w:val="201"/>
        </w:trPr>
        <w:tc>
          <w:tcPr>
            <w:tcW w:w="900" w:type="dxa"/>
          </w:tcPr>
          <w:p w14:paraId="17C15D78" w14:textId="77777777" w:rsidR="004F4857" w:rsidRPr="00B95851" w:rsidRDefault="004F4857" w:rsidP="004F4857">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Pr>
                <w:rFonts w:asciiTheme="minorHAnsi" w:hAnsiTheme="minorHAnsi" w:cstheme="minorHAnsi"/>
                <w:color w:val="000000"/>
                <w:sz w:val="20"/>
                <w:szCs w:val="20"/>
              </w:rPr>
              <w:instrText xml:space="preserve"> FORMDROPDOWN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r w:rsidRPr="00B95851">
              <w:rPr>
                <w:rFonts w:asciiTheme="minorHAnsi" w:hAnsiTheme="minorHAnsi" w:cstheme="minorHAnsi"/>
                <w:color w:val="000000"/>
                <w:sz w:val="20"/>
                <w:szCs w:val="20"/>
              </w:rPr>
              <w:t xml:space="preserve"> </w:t>
            </w:r>
          </w:p>
        </w:tc>
        <w:tc>
          <w:tcPr>
            <w:tcW w:w="810" w:type="dxa"/>
            <w:shd w:val="clear" w:color="auto" w:fill="auto"/>
          </w:tcPr>
          <w:p w14:paraId="702B8075" w14:textId="77777777" w:rsidR="004F4857" w:rsidRPr="00B95851" w:rsidRDefault="004F4857" w:rsidP="004F4857">
            <w:pPr>
              <w:shd w:val="clear" w:color="auto" w:fill="FFFFFF"/>
              <w:rPr>
                <w:rFonts w:asciiTheme="minorHAnsi" w:hAnsiTheme="minorHAnsi" w:cstheme="minorHAnsi"/>
                <w:bCs/>
                <w:smallCaps/>
                <w:color w:val="000000"/>
                <w:sz w:val="20"/>
                <w:szCs w:val="20"/>
              </w:rPr>
            </w:pPr>
            <w:r>
              <w:rPr>
                <w:rFonts w:asciiTheme="minorHAnsi" w:hAnsiTheme="minorHAnsi" w:cstheme="minorHAnsi"/>
                <w:bCs/>
                <w:smallCaps/>
                <w:color w:val="000000"/>
                <w:sz w:val="20"/>
                <w:szCs w:val="20"/>
              </w:rPr>
              <w:fldChar w:fldCharType="begin">
                <w:ffData>
                  <w:name w:val="PPG_TF_01"/>
                  <w:enabled/>
                  <w:calcOnExit w:val="0"/>
                  <w:ddList>
                    <w:listEntry w:val="GEF TF"/>
                    <w:listEntry w:val="(select)"/>
                    <w:listEntry w:val="LDCF"/>
                    <w:listEntry w:val="SCCF-A"/>
                    <w:listEntry w:val="SCCF-B"/>
                  </w:ddList>
                </w:ffData>
              </w:fldChar>
            </w:r>
            <w:r>
              <w:rPr>
                <w:rFonts w:asciiTheme="minorHAnsi" w:hAnsiTheme="minorHAnsi" w:cstheme="minorHAnsi"/>
                <w:bCs/>
                <w:smallCaps/>
                <w:color w:val="000000"/>
                <w:sz w:val="20"/>
                <w:szCs w:val="20"/>
              </w:rPr>
              <w:instrText xml:space="preserve"> FORMDROPDOWN </w:instrText>
            </w:r>
            <w:r>
              <w:rPr>
                <w:rFonts w:asciiTheme="minorHAnsi" w:hAnsiTheme="minorHAnsi" w:cstheme="minorHAnsi"/>
                <w:bCs/>
                <w:smallCaps/>
                <w:color w:val="000000"/>
                <w:sz w:val="20"/>
                <w:szCs w:val="20"/>
              </w:rPr>
            </w:r>
            <w:r>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c>
          <w:tcPr>
            <w:tcW w:w="1080" w:type="dxa"/>
            <w:shd w:val="clear" w:color="auto" w:fill="auto"/>
          </w:tcPr>
          <w:p w14:paraId="4FEC0DBA" w14:textId="77777777" w:rsidR="004F4857" w:rsidRPr="00B95851" w:rsidRDefault="004F4857" w:rsidP="004F4857">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Nepal</w:t>
            </w:r>
          </w:p>
        </w:tc>
        <w:tc>
          <w:tcPr>
            <w:tcW w:w="990" w:type="dxa"/>
            <w:shd w:val="clear" w:color="auto" w:fill="auto"/>
          </w:tcPr>
          <w:p w14:paraId="2DD770EA" w14:textId="77777777" w:rsidR="004F4857" w:rsidRPr="00B95851" w:rsidRDefault="004F4857" w:rsidP="004F4857">
            <w:pPr>
              <w:shd w:val="clear" w:color="auto" w:fill="FFFFFF"/>
              <w:rPr>
                <w:rFonts w:asciiTheme="minorHAnsi" w:hAnsiTheme="minorHAnsi" w:cstheme="minorHAnsi"/>
                <w:sz w:val="20"/>
                <w:szCs w:val="20"/>
              </w:rPr>
            </w:pPr>
            <w:r>
              <w:rPr>
                <w:rFonts w:asciiTheme="minorHAnsi" w:hAnsiTheme="minorHAnsi" w:cstheme="minorHAnsi"/>
                <w:bCs/>
                <w:color w:val="000000"/>
                <w:sz w:val="20"/>
                <w:szCs w:val="20"/>
              </w:rPr>
              <w:fldChar w:fldCharType="begin">
                <w:ffData>
                  <w:name w:val=""/>
                  <w:enabled/>
                  <w:calcOnExit w:val="0"/>
                  <w:ddList>
                    <w:listEntry w:val="Biodiversity"/>
                    <w:listEntry w:val="(select)"/>
                    <w:listEntry w:val="Climate Change"/>
                    <w:listEntry w:val="Land Degradation"/>
                    <w:listEntry w:val="International Waters"/>
                    <w:listEntry w:val="Chemicals and Waste"/>
                    <w:listEntry w:val="Multifocal Area"/>
                  </w:ddList>
                </w:ffData>
              </w:fldChar>
            </w:r>
            <w:r>
              <w:rPr>
                <w:rFonts w:asciiTheme="minorHAnsi" w:hAnsiTheme="minorHAnsi" w:cstheme="minorHAnsi"/>
                <w:bCs/>
                <w:color w:val="000000"/>
                <w:sz w:val="20"/>
                <w:szCs w:val="20"/>
              </w:rPr>
              <w:instrText xml:space="preserve"> FORMDROPDOWN </w:instrText>
            </w:r>
            <w:r>
              <w:rPr>
                <w:rFonts w:asciiTheme="minorHAnsi" w:hAnsiTheme="minorHAnsi" w:cstheme="minorHAnsi"/>
                <w:bCs/>
                <w:color w:val="000000"/>
                <w:sz w:val="20"/>
                <w:szCs w:val="20"/>
              </w:rPr>
            </w:r>
            <w:r>
              <w:rPr>
                <w:rFonts w:asciiTheme="minorHAnsi" w:hAnsiTheme="minorHAnsi" w:cstheme="minorHAnsi"/>
                <w:bCs/>
                <w:color w:val="000000"/>
                <w:sz w:val="20"/>
                <w:szCs w:val="20"/>
              </w:rPr>
              <w:fldChar w:fldCharType="separate"/>
            </w:r>
            <w:r>
              <w:rPr>
                <w:rFonts w:asciiTheme="minorHAnsi" w:hAnsiTheme="minorHAnsi" w:cstheme="minorHAnsi"/>
                <w:bCs/>
                <w:color w:val="000000"/>
                <w:sz w:val="20"/>
                <w:szCs w:val="20"/>
              </w:rPr>
              <w:fldChar w:fldCharType="end"/>
            </w:r>
            <w:r w:rsidRPr="006D1359">
              <w:rPr>
                <w:rFonts w:asciiTheme="minorHAnsi" w:hAnsiTheme="minorHAnsi" w:cstheme="minorHAnsi"/>
                <w:bCs/>
                <w:color w:val="000000"/>
                <w:sz w:val="20"/>
                <w:szCs w:val="20"/>
              </w:rPr>
              <w:t xml:space="preserve"> </w:t>
            </w:r>
            <w:r w:rsidRPr="00B95851">
              <w:rPr>
                <w:rFonts w:asciiTheme="minorHAnsi" w:hAnsiTheme="minorHAnsi" w:cstheme="minorHAnsi"/>
                <w:color w:val="000000"/>
                <w:sz w:val="20"/>
                <w:szCs w:val="20"/>
              </w:rPr>
              <w:t xml:space="preserve"> </w:t>
            </w:r>
          </w:p>
        </w:tc>
        <w:tc>
          <w:tcPr>
            <w:tcW w:w="2970" w:type="dxa"/>
            <w:shd w:val="clear" w:color="auto" w:fill="auto"/>
          </w:tcPr>
          <w:p w14:paraId="3D137A67" w14:textId="7448D4B3" w:rsidR="004F4857" w:rsidRPr="00B95851" w:rsidRDefault="004F4857" w:rsidP="004F4857">
            <w:pPr>
              <w:shd w:val="clear" w:color="auto" w:fill="FFFFFF"/>
              <w:rPr>
                <w:rFonts w:asciiTheme="minorHAnsi" w:hAnsiTheme="minorHAnsi" w:cstheme="minorHAnsi"/>
                <w:color w:val="000000"/>
                <w:sz w:val="20"/>
                <w:szCs w:val="20"/>
              </w:rPr>
            </w:pPr>
            <w:r>
              <w:rPr>
                <w:rFonts w:asciiTheme="minorHAnsi" w:hAnsiTheme="minorHAnsi" w:cstheme="minorHAnsi"/>
                <w:b/>
                <w:color w:val="000000"/>
                <w:sz w:val="16"/>
                <w:szCs w:val="16"/>
              </w:rPr>
              <w:fldChar w:fldCharType="begin">
                <w:ffData>
                  <w:name w:val=""/>
                  <w:enabled/>
                  <w:calcOnExit w:val="0"/>
                  <w:ddList>
                    <w:listEntry w:val="BD STAR Allocation: IPs"/>
                    <w:listEntry w:val="(select)"/>
                    <w:listEntry w:val="BD STAR Allocation: BD-1"/>
                    <w:listEntry w:val="BD STAR Allocation: BD-2"/>
                    <w:listEntry w:val="BD STAR Allocation: BD-3"/>
                    <w:listEntry w:val="BD Global Regional Set-Aside"/>
                    <w:listEntry w:val="BD IP Global Platforms"/>
                    <w:listEntry w:val="BD IP Matching Incentive"/>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r>
              <w:rPr>
                <w:rFonts w:asciiTheme="minorHAnsi" w:hAnsiTheme="minorHAnsi" w:cstheme="minorHAnsi"/>
                <w:b/>
                <w:color w:val="000000"/>
                <w:sz w:val="16"/>
                <w:szCs w:val="16"/>
              </w:rPr>
              <w:instrText xml:space="preserve"> FORMDROPDOWN </w:instrText>
            </w:r>
            <w:r>
              <w:rPr>
                <w:rFonts w:asciiTheme="minorHAnsi" w:hAnsiTheme="minorHAnsi" w:cstheme="minorHAnsi"/>
                <w:b/>
                <w:color w:val="000000"/>
                <w:sz w:val="16"/>
                <w:szCs w:val="16"/>
              </w:rPr>
            </w:r>
            <w:r>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p>
        </w:tc>
        <w:tc>
          <w:tcPr>
            <w:tcW w:w="1076" w:type="dxa"/>
            <w:shd w:val="clear" w:color="auto" w:fill="auto"/>
            <w:vAlign w:val="center"/>
          </w:tcPr>
          <w:p w14:paraId="2F4BA081" w14:textId="1749CA9A" w:rsidR="004F4857" w:rsidRPr="004F4857" w:rsidRDefault="004F4857" w:rsidP="004F4857">
            <w:pPr>
              <w:shd w:val="clear" w:color="auto" w:fill="FFFFFF"/>
              <w:jc w:val="right"/>
              <w:rPr>
                <w:rFonts w:asciiTheme="minorHAnsi" w:hAnsiTheme="minorHAnsi" w:cstheme="minorHAnsi"/>
                <w:color w:val="000000"/>
                <w:sz w:val="20"/>
                <w:szCs w:val="20"/>
              </w:rPr>
            </w:pPr>
            <w:r w:rsidRPr="004F4857">
              <w:rPr>
                <w:rFonts w:asciiTheme="minorHAnsi" w:hAnsiTheme="minorHAnsi" w:cstheme="minorHAnsi"/>
                <w:color w:val="000000"/>
                <w:sz w:val="20"/>
                <w:szCs w:val="20"/>
              </w:rPr>
              <w:t>112,426</w:t>
            </w:r>
          </w:p>
        </w:tc>
        <w:tc>
          <w:tcPr>
            <w:tcW w:w="931" w:type="dxa"/>
            <w:shd w:val="clear" w:color="auto" w:fill="auto"/>
            <w:vAlign w:val="center"/>
          </w:tcPr>
          <w:p w14:paraId="03593B9A" w14:textId="442D1290" w:rsidR="004F4857" w:rsidRPr="004F4857" w:rsidRDefault="004F4857" w:rsidP="004F4857">
            <w:pPr>
              <w:shd w:val="clear" w:color="auto" w:fill="FFFFFF"/>
              <w:jc w:val="right"/>
              <w:rPr>
                <w:rFonts w:asciiTheme="minorHAnsi" w:hAnsiTheme="minorHAnsi" w:cstheme="minorHAnsi"/>
                <w:color w:val="000000"/>
                <w:sz w:val="20"/>
                <w:szCs w:val="20"/>
              </w:rPr>
            </w:pPr>
            <w:r w:rsidRPr="004F4857">
              <w:rPr>
                <w:rFonts w:asciiTheme="minorHAnsi" w:hAnsiTheme="minorHAnsi" w:cstheme="minorHAnsi"/>
                <w:color w:val="000000"/>
                <w:sz w:val="20"/>
                <w:szCs w:val="20"/>
              </w:rPr>
              <w:t>10,118</w:t>
            </w:r>
          </w:p>
        </w:tc>
        <w:tc>
          <w:tcPr>
            <w:tcW w:w="1042" w:type="dxa"/>
            <w:shd w:val="clear" w:color="auto" w:fill="auto"/>
          </w:tcPr>
          <w:p w14:paraId="1150220B" w14:textId="3BFAF645" w:rsidR="004F4857" w:rsidRPr="004F4857" w:rsidRDefault="004F4857" w:rsidP="004F4857">
            <w:pPr>
              <w:shd w:val="clear" w:color="auto" w:fill="FFFFFF"/>
              <w:jc w:val="right"/>
              <w:rPr>
                <w:rFonts w:asciiTheme="minorHAnsi" w:hAnsiTheme="minorHAnsi" w:cstheme="minorHAnsi"/>
                <w:color w:val="000000"/>
                <w:sz w:val="20"/>
                <w:szCs w:val="20"/>
              </w:rPr>
            </w:pPr>
            <w:r w:rsidRPr="004F4857">
              <w:rPr>
                <w:rFonts w:asciiTheme="minorHAnsi" w:hAnsiTheme="minorHAnsi" w:cstheme="minorHAnsi"/>
                <w:sz w:val="20"/>
                <w:szCs w:val="20"/>
              </w:rPr>
              <w:t>122,544</w:t>
            </w:r>
          </w:p>
        </w:tc>
      </w:tr>
      <w:tr w:rsidR="004F4857" w:rsidRPr="00B95851" w14:paraId="148F3C8F" w14:textId="77777777" w:rsidTr="00412FC3">
        <w:trPr>
          <w:trHeight w:val="201"/>
        </w:trPr>
        <w:tc>
          <w:tcPr>
            <w:tcW w:w="900" w:type="dxa"/>
          </w:tcPr>
          <w:p w14:paraId="4A2EB04D" w14:textId="77777777" w:rsidR="004F4857" w:rsidRPr="00B95851" w:rsidRDefault="004F4857" w:rsidP="004F4857">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Pr>
                <w:rFonts w:asciiTheme="minorHAnsi" w:hAnsiTheme="minorHAnsi" w:cstheme="minorHAnsi"/>
                <w:color w:val="000000"/>
                <w:sz w:val="20"/>
                <w:szCs w:val="20"/>
              </w:rPr>
              <w:instrText xml:space="preserve"> FORMDROPDOWN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r w:rsidRPr="00B95851">
              <w:rPr>
                <w:rFonts w:asciiTheme="minorHAnsi" w:hAnsiTheme="minorHAnsi" w:cstheme="minorHAnsi"/>
                <w:color w:val="000000"/>
                <w:sz w:val="20"/>
                <w:szCs w:val="20"/>
              </w:rPr>
              <w:t xml:space="preserve"> </w:t>
            </w:r>
          </w:p>
        </w:tc>
        <w:tc>
          <w:tcPr>
            <w:tcW w:w="810" w:type="dxa"/>
            <w:shd w:val="clear" w:color="auto" w:fill="auto"/>
          </w:tcPr>
          <w:p w14:paraId="7C2E6890" w14:textId="77777777" w:rsidR="004F4857" w:rsidRPr="00B95851" w:rsidRDefault="004F4857" w:rsidP="004F4857">
            <w:pPr>
              <w:shd w:val="clear" w:color="auto" w:fill="FFFFFF"/>
              <w:rPr>
                <w:rFonts w:asciiTheme="minorHAnsi" w:hAnsiTheme="minorHAnsi" w:cstheme="minorHAnsi"/>
                <w:bCs/>
                <w:smallCaps/>
                <w:color w:val="000000"/>
                <w:sz w:val="20"/>
                <w:szCs w:val="20"/>
              </w:rPr>
            </w:pPr>
            <w:r>
              <w:rPr>
                <w:rFonts w:asciiTheme="minorHAnsi" w:hAnsiTheme="minorHAnsi" w:cstheme="minorHAnsi"/>
                <w:bCs/>
                <w:smallCaps/>
                <w:color w:val="000000"/>
                <w:sz w:val="20"/>
                <w:szCs w:val="20"/>
              </w:rPr>
              <w:fldChar w:fldCharType="begin">
                <w:ffData>
                  <w:name w:val="PPG_TF_01"/>
                  <w:enabled/>
                  <w:calcOnExit w:val="0"/>
                  <w:ddList>
                    <w:listEntry w:val="GEF TF"/>
                    <w:listEntry w:val="(select)"/>
                    <w:listEntry w:val="LDCF"/>
                    <w:listEntry w:val="SCCF-A"/>
                    <w:listEntry w:val="SCCF-B"/>
                  </w:ddList>
                </w:ffData>
              </w:fldChar>
            </w:r>
            <w:r>
              <w:rPr>
                <w:rFonts w:asciiTheme="minorHAnsi" w:hAnsiTheme="minorHAnsi" w:cstheme="minorHAnsi"/>
                <w:bCs/>
                <w:smallCaps/>
                <w:color w:val="000000"/>
                <w:sz w:val="20"/>
                <w:szCs w:val="20"/>
              </w:rPr>
              <w:instrText xml:space="preserve"> FORMDROPDOWN </w:instrText>
            </w:r>
            <w:r>
              <w:rPr>
                <w:rFonts w:asciiTheme="minorHAnsi" w:hAnsiTheme="minorHAnsi" w:cstheme="minorHAnsi"/>
                <w:bCs/>
                <w:smallCaps/>
                <w:color w:val="000000"/>
                <w:sz w:val="20"/>
                <w:szCs w:val="20"/>
              </w:rPr>
            </w:r>
            <w:r>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c>
          <w:tcPr>
            <w:tcW w:w="1080" w:type="dxa"/>
            <w:shd w:val="clear" w:color="auto" w:fill="auto"/>
          </w:tcPr>
          <w:p w14:paraId="1B6E606A" w14:textId="77777777" w:rsidR="004F4857" w:rsidRPr="00B95851" w:rsidRDefault="004F4857" w:rsidP="004F4857">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Nepal</w:t>
            </w:r>
          </w:p>
        </w:tc>
        <w:tc>
          <w:tcPr>
            <w:tcW w:w="990" w:type="dxa"/>
            <w:shd w:val="clear" w:color="auto" w:fill="auto"/>
          </w:tcPr>
          <w:p w14:paraId="74757EF9" w14:textId="77777777" w:rsidR="004F4857" w:rsidRPr="00B95851" w:rsidRDefault="004F4857" w:rsidP="004F4857">
            <w:pPr>
              <w:shd w:val="clear" w:color="auto" w:fill="FFFFFF"/>
              <w:rPr>
                <w:rFonts w:asciiTheme="minorHAnsi" w:hAnsiTheme="minorHAnsi" w:cstheme="minorHAnsi"/>
                <w:sz w:val="20"/>
                <w:szCs w:val="20"/>
              </w:rPr>
            </w:pPr>
            <w:r>
              <w:rPr>
                <w:rFonts w:asciiTheme="minorHAnsi" w:hAnsiTheme="minorHAnsi" w:cstheme="minorHAnsi"/>
                <w:bCs/>
                <w:color w:val="000000"/>
                <w:sz w:val="20"/>
                <w:szCs w:val="20"/>
              </w:rPr>
              <w:fldChar w:fldCharType="begin">
                <w:ffData>
                  <w:name w:val=""/>
                  <w:enabled/>
                  <w:calcOnExit w:val="0"/>
                  <w:ddList>
                    <w:listEntry w:val="Biodiversity"/>
                    <w:listEntry w:val="(select)"/>
                    <w:listEntry w:val="Climate Change"/>
                    <w:listEntry w:val="Land Degradation"/>
                    <w:listEntry w:val="International Waters"/>
                    <w:listEntry w:val="Chemicals and Waste"/>
                    <w:listEntry w:val="Multifocal Area"/>
                  </w:ddList>
                </w:ffData>
              </w:fldChar>
            </w:r>
            <w:r>
              <w:rPr>
                <w:rFonts w:asciiTheme="minorHAnsi" w:hAnsiTheme="minorHAnsi" w:cstheme="minorHAnsi"/>
                <w:bCs/>
                <w:color w:val="000000"/>
                <w:sz w:val="20"/>
                <w:szCs w:val="20"/>
              </w:rPr>
              <w:instrText xml:space="preserve"> FORMDROPDOWN </w:instrText>
            </w:r>
            <w:r>
              <w:rPr>
                <w:rFonts w:asciiTheme="minorHAnsi" w:hAnsiTheme="minorHAnsi" w:cstheme="minorHAnsi"/>
                <w:bCs/>
                <w:color w:val="000000"/>
                <w:sz w:val="20"/>
                <w:szCs w:val="20"/>
              </w:rPr>
            </w:r>
            <w:r>
              <w:rPr>
                <w:rFonts w:asciiTheme="minorHAnsi" w:hAnsiTheme="minorHAnsi" w:cstheme="minorHAnsi"/>
                <w:bCs/>
                <w:color w:val="000000"/>
                <w:sz w:val="20"/>
                <w:szCs w:val="20"/>
              </w:rPr>
              <w:fldChar w:fldCharType="separate"/>
            </w:r>
            <w:r>
              <w:rPr>
                <w:rFonts w:asciiTheme="minorHAnsi" w:hAnsiTheme="minorHAnsi" w:cstheme="minorHAnsi"/>
                <w:bCs/>
                <w:color w:val="000000"/>
                <w:sz w:val="20"/>
                <w:szCs w:val="20"/>
              </w:rPr>
              <w:fldChar w:fldCharType="end"/>
            </w:r>
            <w:r w:rsidRPr="006D1359">
              <w:rPr>
                <w:rFonts w:asciiTheme="minorHAnsi" w:hAnsiTheme="minorHAnsi" w:cstheme="minorHAnsi"/>
                <w:bCs/>
                <w:color w:val="000000"/>
                <w:sz w:val="20"/>
                <w:szCs w:val="20"/>
              </w:rPr>
              <w:t xml:space="preserve"> </w:t>
            </w:r>
            <w:r w:rsidRPr="00B95851">
              <w:rPr>
                <w:rFonts w:asciiTheme="minorHAnsi" w:hAnsiTheme="minorHAnsi" w:cstheme="minorHAnsi"/>
                <w:color w:val="000000"/>
                <w:sz w:val="20"/>
                <w:szCs w:val="20"/>
              </w:rPr>
              <w:t xml:space="preserve"> </w:t>
            </w:r>
          </w:p>
        </w:tc>
        <w:tc>
          <w:tcPr>
            <w:tcW w:w="2970" w:type="dxa"/>
            <w:shd w:val="clear" w:color="auto" w:fill="auto"/>
          </w:tcPr>
          <w:p w14:paraId="5A9506B3" w14:textId="2AE6F554" w:rsidR="004F4857" w:rsidRPr="00B95851" w:rsidRDefault="004F4857" w:rsidP="004F4857">
            <w:pPr>
              <w:shd w:val="clear" w:color="auto" w:fill="FFFFFF"/>
              <w:rPr>
                <w:rFonts w:asciiTheme="minorHAnsi" w:hAnsiTheme="minorHAnsi" w:cstheme="minorHAnsi"/>
                <w:color w:val="000000"/>
                <w:sz w:val="20"/>
                <w:szCs w:val="20"/>
              </w:rPr>
            </w:pPr>
            <w:r>
              <w:rPr>
                <w:rFonts w:asciiTheme="minorHAnsi" w:hAnsiTheme="minorHAnsi" w:cstheme="minorHAnsi"/>
                <w:b/>
                <w:color w:val="000000"/>
                <w:sz w:val="16"/>
                <w:szCs w:val="16"/>
              </w:rPr>
              <w:fldChar w:fldCharType="begin">
                <w:ffData>
                  <w:name w:val="D_SubTheme_01"/>
                  <w:enabled/>
                  <w:calcOnExit w:val="0"/>
                  <w:ddList>
                    <w:listEntry w:val="BD IP Matching Incentive"/>
                    <w:listEntry w:val="(select)"/>
                    <w:listEntry w:val="BD STAR Allocation: BD-1"/>
                    <w:listEntry w:val="BD STAR Allocation: BD-2"/>
                    <w:listEntry w:val="BD STAR Allocation: BD-3"/>
                    <w:listEntry w:val="BD Global Regional Set-Aside"/>
                    <w:listEntry w:val="BD IP Global Platforms"/>
                    <w:listEntry w:val="BD STAR Allocation: IPs"/>
                    <w:listEntry w:val="CC STAR Allocation: CCM-1-1"/>
                    <w:listEntry w:val="CC STAR Allocation: CCM-1-2"/>
                    <w:listEntry w:val="CC STAR Allocation: CCM-1-3"/>
                    <w:listEntry w:val="CC STAR Allocation: CCM-1-4"/>
                    <w:listEntry w:val="CC STAR Allocation: IPs"/>
                    <w:listEntry w:val="CBIT Set-Aside"/>
                    <w:listEntry w:val="CC Global Regional Set-Aside"/>
                    <w:listEntry w:val="CC IP Global Platforms"/>
                    <w:listEntry w:val="CC IP Matching Incentive"/>
                    <w:listEntry w:val="LD STAR Allocation: LD-1"/>
                    <w:listEntry w:val="LD STAR Allocation: LD-2"/>
                    <w:listEntry w:val="LD STAR Allocation: LD-3"/>
                    <w:listEntry w:val="LD STAR Allocation: LD-4"/>
                    <w:listEntry w:val="LD STAR Allocation: IPs"/>
                    <w:listEntry w:val="LD Global Regional Set-aside"/>
                    <w:listEntry w:val="LD IP Global Platforms"/>
                    <w:listEntry w:val="LD IP Matching Incentive"/>
                  </w:ddList>
                </w:ffData>
              </w:fldChar>
            </w:r>
            <w:bookmarkStart w:id="4" w:name="D_SubTheme_01"/>
            <w:r>
              <w:rPr>
                <w:rFonts w:asciiTheme="minorHAnsi" w:hAnsiTheme="minorHAnsi" w:cstheme="minorHAnsi"/>
                <w:b/>
                <w:color w:val="000000"/>
                <w:sz w:val="16"/>
                <w:szCs w:val="16"/>
              </w:rPr>
              <w:instrText xml:space="preserve"> FORMDROPDOWN </w:instrText>
            </w:r>
            <w:r>
              <w:rPr>
                <w:rFonts w:asciiTheme="minorHAnsi" w:hAnsiTheme="minorHAnsi" w:cstheme="minorHAnsi"/>
                <w:b/>
                <w:color w:val="000000"/>
                <w:sz w:val="16"/>
                <w:szCs w:val="16"/>
              </w:rPr>
            </w:r>
            <w:r>
              <w:rPr>
                <w:rFonts w:asciiTheme="minorHAnsi" w:hAnsiTheme="minorHAnsi" w:cstheme="minorHAnsi"/>
                <w:b/>
                <w:color w:val="000000"/>
                <w:sz w:val="16"/>
                <w:szCs w:val="16"/>
              </w:rPr>
              <w:fldChar w:fldCharType="separate"/>
            </w:r>
            <w:r>
              <w:rPr>
                <w:rFonts w:asciiTheme="minorHAnsi" w:hAnsiTheme="minorHAnsi" w:cstheme="minorHAnsi"/>
                <w:b/>
                <w:color w:val="000000"/>
                <w:sz w:val="16"/>
                <w:szCs w:val="16"/>
              </w:rPr>
              <w:fldChar w:fldCharType="end"/>
            </w:r>
            <w:bookmarkEnd w:id="4"/>
            <w:r>
              <w:rPr>
                <w:rFonts w:asciiTheme="minorHAnsi" w:hAnsiTheme="minorHAnsi" w:cstheme="minorHAnsi"/>
                <w:b/>
                <w:color w:val="000000"/>
                <w:sz w:val="16"/>
                <w:szCs w:val="16"/>
              </w:rPr>
              <w:t xml:space="preserve"> </w:t>
            </w:r>
          </w:p>
        </w:tc>
        <w:tc>
          <w:tcPr>
            <w:tcW w:w="1076" w:type="dxa"/>
            <w:shd w:val="clear" w:color="auto" w:fill="auto"/>
            <w:vAlign w:val="center"/>
          </w:tcPr>
          <w:p w14:paraId="222EDEC4" w14:textId="508CCB35" w:rsidR="004F4857" w:rsidRPr="004F4857" w:rsidRDefault="004F4857" w:rsidP="004F4857">
            <w:pPr>
              <w:shd w:val="clear" w:color="auto" w:fill="FFFFFF"/>
              <w:jc w:val="right"/>
              <w:rPr>
                <w:rFonts w:asciiTheme="minorHAnsi" w:hAnsiTheme="minorHAnsi" w:cstheme="minorHAnsi"/>
                <w:color w:val="000000"/>
                <w:sz w:val="20"/>
                <w:szCs w:val="20"/>
              </w:rPr>
            </w:pPr>
            <w:r w:rsidRPr="004F4857">
              <w:rPr>
                <w:rFonts w:asciiTheme="minorHAnsi" w:hAnsiTheme="minorHAnsi" w:cstheme="minorHAnsi"/>
                <w:color w:val="000000"/>
                <w:sz w:val="20"/>
                <w:szCs w:val="20"/>
              </w:rPr>
              <w:t>37,574</w:t>
            </w:r>
          </w:p>
        </w:tc>
        <w:tc>
          <w:tcPr>
            <w:tcW w:w="931" w:type="dxa"/>
            <w:shd w:val="clear" w:color="auto" w:fill="auto"/>
            <w:vAlign w:val="center"/>
          </w:tcPr>
          <w:p w14:paraId="7B24C198" w14:textId="2E415FD9" w:rsidR="004F4857" w:rsidRPr="004F4857" w:rsidRDefault="004F4857" w:rsidP="004F4857">
            <w:pPr>
              <w:shd w:val="clear" w:color="auto" w:fill="FFFFFF"/>
              <w:jc w:val="right"/>
              <w:rPr>
                <w:rFonts w:asciiTheme="minorHAnsi" w:hAnsiTheme="minorHAnsi" w:cstheme="minorHAnsi"/>
                <w:color w:val="000000"/>
                <w:sz w:val="20"/>
                <w:szCs w:val="20"/>
              </w:rPr>
            </w:pPr>
            <w:r w:rsidRPr="004F4857">
              <w:rPr>
                <w:rFonts w:asciiTheme="minorHAnsi" w:hAnsiTheme="minorHAnsi" w:cstheme="minorHAnsi"/>
                <w:color w:val="000000"/>
                <w:sz w:val="20"/>
                <w:szCs w:val="20"/>
              </w:rPr>
              <w:t>3,382</w:t>
            </w:r>
          </w:p>
        </w:tc>
        <w:tc>
          <w:tcPr>
            <w:tcW w:w="1042" w:type="dxa"/>
            <w:shd w:val="clear" w:color="auto" w:fill="auto"/>
          </w:tcPr>
          <w:p w14:paraId="4C23CD7E" w14:textId="4AFB27C2" w:rsidR="004F4857" w:rsidRPr="004F4857" w:rsidRDefault="004F4857" w:rsidP="004F4857">
            <w:pPr>
              <w:shd w:val="clear" w:color="auto" w:fill="FFFFFF"/>
              <w:jc w:val="right"/>
              <w:rPr>
                <w:rFonts w:asciiTheme="minorHAnsi" w:hAnsiTheme="minorHAnsi" w:cstheme="minorHAnsi"/>
                <w:color w:val="000000"/>
                <w:sz w:val="20"/>
                <w:szCs w:val="20"/>
              </w:rPr>
            </w:pPr>
            <w:r w:rsidRPr="004F4857">
              <w:rPr>
                <w:rFonts w:asciiTheme="minorHAnsi" w:hAnsiTheme="minorHAnsi" w:cstheme="minorHAnsi"/>
                <w:sz w:val="20"/>
                <w:szCs w:val="20"/>
              </w:rPr>
              <w:t>40,956</w:t>
            </w:r>
          </w:p>
        </w:tc>
      </w:tr>
      <w:tr w:rsidR="00CB32A9" w:rsidRPr="00B95851" w14:paraId="2AA0AA70" w14:textId="77777777" w:rsidTr="00CB5CF8">
        <w:trPr>
          <w:trHeight w:val="237"/>
        </w:trPr>
        <w:tc>
          <w:tcPr>
            <w:tcW w:w="6750" w:type="dxa"/>
            <w:gridSpan w:val="5"/>
            <w:tcBorders>
              <w:top w:val="double" w:sz="4" w:space="0" w:color="auto"/>
            </w:tcBorders>
          </w:tcPr>
          <w:p w14:paraId="5612EEFF" w14:textId="77777777" w:rsidR="00CB32A9" w:rsidRPr="00B95851" w:rsidRDefault="00CB32A9" w:rsidP="00CB5CF8">
            <w:pPr>
              <w:shd w:val="clear" w:color="auto" w:fill="FFFFFF"/>
              <w:jc w:val="both"/>
              <w:rPr>
                <w:rFonts w:asciiTheme="minorHAnsi" w:hAnsiTheme="minorHAnsi" w:cstheme="minorHAnsi"/>
                <w:color w:val="000000"/>
                <w:sz w:val="20"/>
                <w:szCs w:val="20"/>
              </w:rPr>
            </w:pPr>
            <w:r w:rsidRPr="00B95851">
              <w:rPr>
                <w:rFonts w:asciiTheme="minorHAnsi" w:hAnsiTheme="minorHAnsi" w:cstheme="minorHAnsi"/>
                <w:b/>
                <w:color w:val="000000"/>
                <w:sz w:val="20"/>
                <w:szCs w:val="20"/>
              </w:rPr>
              <w:t>Total PPG Amount</w:t>
            </w:r>
          </w:p>
        </w:tc>
        <w:tc>
          <w:tcPr>
            <w:tcW w:w="1076" w:type="dxa"/>
            <w:tcBorders>
              <w:top w:val="double" w:sz="4" w:space="0" w:color="auto"/>
            </w:tcBorders>
            <w:shd w:val="clear" w:color="auto" w:fill="auto"/>
          </w:tcPr>
          <w:p w14:paraId="2F679D8E" w14:textId="77777777" w:rsidR="00CB32A9" w:rsidRPr="00211092" w:rsidRDefault="00CB32A9" w:rsidP="00CB5CF8">
            <w:pPr>
              <w:jc w:val="right"/>
              <w:rPr>
                <w:rFonts w:asciiTheme="minorHAnsi" w:hAnsiTheme="minorHAnsi" w:cstheme="minorHAnsi"/>
                <w:b/>
                <w:bCs/>
                <w:sz w:val="20"/>
                <w:szCs w:val="20"/>
              </w:rPr>
            </w:pPr>
            <w:r w:rsidRPr="00211092">
              <w:rPr>
                <w:rFonts w:asciiTheme="minorHAnsi" w:hAnsiTheme="minorHAnsi" w:cstheme="minorHAnsi"/>
                <w:b/>
                <w:bCs/>
                <w:color w:val="000000"/>
                <w:sz w:val="20"/>
                <w:szCs w:val="20"/>
              </w:rPr>
              <w:t>150,000</w:t>
            </w:r>
          </w:p>
        </w:tc>
        <w:tc>
          <w:tcPr>
            <w:tcW w:w="931" w:type="dxa"/>
            <w:tcBorders>
              <w:top w:val="double" w:sz="4" w:space="0" w:color="auto"/>
            </w:tcBorders>
            <w:shd w:val="clear" w:color="auto" w:fill="auto"/>
          </w:tcPr>
          <w:p w14:paraId="35142029" w14:textId="77777777" w:rsidR="00CB32A9" w:rsidRPr="00211092" w:rsidRDefault="00CB32A9" w:rsidP="00CB5CF8">
            <w:pPr>
              <w:jc w:val="right"/>
              <w:rPr>
                <w:rFonts w:asciiTheme="minorHAnsi" w:hAnsiTheme="minorHAnsi" w:cstheme="minorHAnsi"/>
                <w:b/>
                <w:bCs/>
                <w:sz w:val="20"/>
                <w:szCs w:val="20"/>
              </w:rPr>
            </w:pPr>
            <w:r w:rsidRPr="00211092">
              <w:rPr>
                <w:rFonts w:asciiTheme="minorHAnsi" w:hAnsiTheme="minorHAnsi" w:cstheme="minorHAnsi"/>
                <w:b/>
                <w:bCs/>
                <w:color w:val="000000"/>
                <w:sz w:val="20"/>
                <w:szCs w:val="20"/>
              </w:rPr>
              <w:t>13,500</w:t>
            </w:r>
          </w:p>
        </w:tc>
        <w:tc>
          <w:tcPr>
            <w:tcW w:w="1042" w:type="dxa"/>
            <w:tcBorders>
              <w:top w:val="double" w:sz="4" w:space="0" w:color="auto"/>
            </w:tcBorders>
            <w:shd w:val="clear" w:color="auto" w:fill="auto"/>
          </w:tcPr>
          <w:p w14:paraId="60229AFC" w14:textId="77777777" w:rsidR="00CB32A9" w:rsidRPr="00211092" w:rsidRDefault="00CB32A9" w:rsidP="00CB5CF8">
            <w:pPr>
              <w:jc w:val="right"/>
              <w:rPr>
                <w:rFonts w:asciiTheme="minorHAnsi" w:hAnsiTheme="minorHAnsi" w:cstheme="minorHAnsi"/>
                <w:b/>
                <w:bCs/>
                <w:sz w:val="20"/>
                <w:szCs w:val="20"/>
              </w:rPr>
            </w:pPr>
            <w:r w:rsidRPr="00211092">
              <w:rPr>
                <w:rFonts w:asciiTheme="minorHAnsi" w:hAnsiTheme="minorHAnsi" w:cstheme="minorHAnsi"/>
                <w:b/>
                <w:bCs/>
                <w:color w:val="000000"/>
                <w:sz w:val="20"/>
                <w:szCs w:val="20"/>
              </w:rPr>
              <w:t>163,500</w:t>
            </w:r>
          </w:p>
        </w:tc>
      </w:tr>
    </w:tbl>
    <w:p w14:paraId="70B74BF3" w14:textId="77777777" w:rsidR="00CB32A9" w:rsidRPr="00B95851" w:rsidRDefault="00CB32A9" w:rsidP="00CB32A9">
      <w:pPr>
        <w:spacing w:line="259" w:lineRule="auto"/>
        <w:ind w:right="180"/>
        <w:contextualSpacing/>
        <w:rPr>
          <w:rFonts w:asciiTheme="minorHAnsi" w:eastAsiaTheme="minorEastAsia" w:hAnsiTheme="minorHAnsi" w:cstheme="minorHAnsi"/>
        </w:rPr>
      </w:pPr>
    </w:p>
    <w:p w14:paraId="42E98B22" w14:textId="77777777" w:rsidR="00CB32A9" w:rsidRPr="00B95851" w:rsidRDefault="00CB32A9" w:rsidP="00CB32A9">
      <w:pPr>
        <w:pStyle w:val="Heading3"/>
        <w:rPr>
          <w:rFonts w:asciiTheme="minorHAnsi" w:hAnsiTheme="minorHAnsi" w:cstheme="minorHAnsi"/>
        </w:rPr>
      </w:pPr>
      <w:r w:rsidRPr="00B95851">
        <w:rPr>
          <w:rFonts w:asciiTheme="minorHAnsi" w:hAnsiTheme="minorHAnsi" w:cstheme="minorHAnsi"/>
        </w:rPr>
        <w:t>Sources of Funds for Country STAR Allocation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715"/>
        <w:gridCol w:w="1710"/>
        <w:gridCol w:w="1080"/>
        <w:gridCol w:w="2160"/>
        <w:gridCol w:w="1980"/>
      </w:tblGrid>
      <w:tr w:rsidR="00CB32A9" w:rsidRPr="00B95851" w14:paraId="5A23C2A3" w14:textId="77777777" w:rsidTr="002A46BB">
        <w:trPr>
          <w:trHeight w:val="584"/>
        </w:trPr>
        <w:tc>
          <w:tcPr>
            <w:tcW w:w="1165" w:type="dxa"/>
            <w:vAlign w:val="center"/>
          </w:tcPr>
          <w:p w14:paraId="148B79E3" w14:textId="77777777" w:rsidR="00CB32A9" w:rsidRPr="00B95851" w:rsidRDefault="00CB32A9" w:rsidP="00CB5CF8">
            <w:pPr>
              <w:shd w:val="clear" w:color="auto" w:fill="FFFFFF"/>
              <w:jc w:val="center"/>
              <w:rPr>
                <w:rFonts w:asciiTheme="minorHAnsi" w:hAnsiTheme="minorHAnsi" w:cstheme="minorHAnsi"/>
                <w:b/>
                <w:smallCaps/>
                <w:color w:val="000000"/>
                <w:sz w:val="20"/>
                <w:szCs w:val="20"/>
              </w:rPr>
            </w:pPr>
            <w:r w:rsidRPr="00B95851">
              <w:rPr>
                <w:rFonts w:asciiTheme="minorHAnsi" w:hAnsiTheme="minorHAnsi" w:cstheme="minorHAnsi"/>
                <w:b/>
                <w:color w:val="000000"/>
                <w:sz w:val="20"/>
                <w:szCs w:val="20"/>
              </w:rPr>
              <w:t>GFEF Agency</w:t>
            </w:r>
          </w:p>
        </w:tc>
        <w:tc>
          <w:tcPr>
            <w:tcW w:w="1715" w:type="dxa"/>
            <w:shd w:val="clear" w:color="auto" w:fill="auto"/>
            <w:vAlign w:val="center"/>
          </w:tcPr>
          <w:p w14:paraId="45CFA779" w14:textId="77777777" w:rsidR="00CB32A9" w:rsidRPr="00B95851" w:rsidRDefault="00CB32A9" w:rsidP="00CB5CF8">
            <w:pPr>
              <w:shd w:val="clear" w:color="auto" w:fill="FFFFFF"/>
              <w:jc w:val="center"/>
              <w:rPr>
                <w:rFonts w:asciiTheme="minorHAnsi" w:hAnsiTheme="minorHAnsi" w:cstheme="minorHAnsi"/>
                <w:b/>
                <w:smallCaps/>
                <w:color w:val="000000"/>
                <w:sz w:val="20"/>
                <w:szCs w:val="20"/>
              </w:rPr>
            </w:pPr>
            <w:r w:rsidRPr="00B95851">
              <w:rPr>
                <w:rFonts w:asciiTheme="minorHAnsi" w:hAnsiTheme="minorHAnsi" w:cstheme="minorHAnsi"/>
                <w:b/>
                <w:color w:val="000000"/>
                <w:sz w:val="20"/>
                <w:szCs w:val="20"/>
              </w:rPr>
              <w:t>Trust Fund</w:t>
            </w:r>
          </w:p>
        </w:tc>
        <w:tc>
          <w:tcPr>
            <w:tcW w:w="1710" w:type="dxa"/>
            <w:shd w:val="clear" w:color="auto" w:fill="auto"/>
            <w:vAlign w:val="center"/>
          </w:tcPr>
          <w:p w14:paraId="4A5894AA"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Country/</w:t>
            </w:r>
          </w:p>
          <w:p w14:paraId="434C1114" w14:textId="77777777" w:rsidR="00CB32A9" w:rsidRPr="00B95851" w:rsidRDefault="00CB32A9" w:rsidP="00CB5CF8">
            <w:pPr>
              <w:shd w:val="clear" w:color="auto" w:fill="FFFFFF"/>
              <w:jc w:val="center"/>
              <w:rPr>
                <w:rFonts w:asciiTheme="minorHAnsi" w:hAnsiTheme="minorHAnsi" w:cstheme="minorHAnsi"/>
                <w:b/>
                <w:smallCaps/>
                <w:color w:val="000000"/>
                <w:sz w:val="20"/>
                <w:szCs w:val="20"/>
              </w:rPr>
            </w:pPr>
            <w:r w:rsidRPr="00B95851">
              <w:rPr>
                <w:rFonts w:asciiTheme="minorHAnsi" w:hAnsiTheme="minorHAnsi" w:cstheme="minorHAnsi"/>
                <w:b/>
                <w:color w:val="000000"/>
                <w:sz w:val="20"/>
                <w:szCs w:val="20"/>
              </w:rPr>
              <w:t>Regional/Global</w:t>
            </w:r>
          </w:p>
        </w:tc>
        <w:tc>
          <w:tcPr>
            <w:tcW w:w="1080" w:type="dxa"/>
            <w:shd w:val="clear" w:color="auto" w:fill="auto"/>
            <w:vAlign w:val="center"/>
          </w:tcPr>
          <w:p w14:paraId="58380581"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Focal Area</w:t>
            </w:r>
          </w:p>
        </w:tc>
        <w:tc>
          <w:tcPr>
            <w:tcW w:w="2160" w:type="dxa"/>
            <w:shd w:val="clear" w:color="auto" w:fill="auto"/>
            <w:vAlign w:val="center"/>
          </w:tcPr>
          <w:p w14:paraId="78380C83"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Source</w:t>
            </w:r>
          </w:p>
          <w:p w14:paraId="1944F7F3"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of Funds</w:t>
            </w:r>
          </w:p>
        </w:tc>
        <w:tc>
          <w:tcPr>
            <w:tcW w:w="1980" w:type="dxa"/>
            <w:shd w:val="clear" w:color="auto" w:fill="auto"/>
            <w:vAlign w:val="center"/>
          </w:tcPr>
          <w:p w14:paraId="05E8F096"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Total</w:t>
            </w:r>
          </w:p>
          <w:p w14:paraId="54624CA9" w14:textId="77777777" w:rsidR="00CB32A9" w:rsidRPr="00B95851" w:rsidRDefault="00CB32A9" w:rsidP="00CB5CF8">
            <w:pPr>
              <w:shd w:val="clear" w:color="auto" w:fill="FFFFFF"/>
              <w:rPr>
                <w:rFonts w:asciiTheme="minorHAnsi" w:hAnsiTheme="minorHAnsi" w:cstheme="minorHAnsi"/>
                <w:color w:val="000000"/>
                <w:sz w:val="20"/>
                <w:szCs w:val="20"/>
              </w:rPr>
            </w:pPr>
          </w:p>
        </w:tc>
      </w:tr>
      <w:tr w:rsidR="00CB32A9" w:rsidRPr="00B95851" w14:paraId="3695C218" w14:textId="77777777" w:rsidTr="002A46BB">
        <w:trPr>
          <w:trHeight w:val="449"/>
        </w:trPr>
        <w:tc>
          <w:tcPr>
            <w:tcW w:w="1165" w:type="dxa"/>
          </w:tcPr>
          <w:p w14:paraId="28EEDFDA" w14:textId="77777777" w:rsidR="00CB32A9" w:rsidRPr="00B95851" w:rsidRDefault="00CB32A9" w:rsidP="00CB5CF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r w:rsidRPr="00B95851">
              <w:rPr>
                <w:rFonts w:asciiTheme="minorHAnsi" w:hAnsiTheme="minorHAnsi" w:cstheme="minorHAnsi"/>
                <w:color w:val="000000"/>
                <w:sz w:val="20"/>
                <w:szCs w:val="20"/>
              </w:rPr>
              <w:t xml:space="preserve"> </w:t>
            </w:r>
          </w:p>
        </w:tc>
        <w:tc>
          <w:tcPr>
            <w:tcW w:w="1715" w:type="dxa"/>
            <w:shd w:val="clear" w:color="auto" w:fill="auto"/>
          </w:tcPr>
          <w:p w14:paraId="6F0E729A" w14:textId="77777777" w:rsidR="00CB32A9" w:rsidRPr="00B95851" w:rsidRDefault="00CB32A9" w:rsidP="00CB5CF8">
            <w:pPr>
              <w:shd w:val="clear" w:color="auto" w:fill="FFFFFF"/>
              <w:rPr>
                <w:rFonts w:asciiTheme="minorHAnsi" w:hAnsiTheme="minorHAnsi" w:cstheme="minorHAnsi"/>
                <w:bCs/>
                <w:smallCaps/>
                <w:color w:val="000000"/>
                <w:sz w:val="20"/>
                <w:szCs w:val="20"/>
              </w:rPr>
            </w:pPr>
            <w:r>
              <w:rPr>
                <w:rFonts w:asciiTheme="minorHAnsi" w:hAnsiTheme="minorHAnsi" w:cstheme="minorHAnsi"/>
                <w:bCs/>
                <w:smallCaps/>
                <w:color w:val="000000"/>
                <w:sz w:val="20"/>
                <w:szCs w:val="20"/>
              </w:rPr>
              <w:fldChar w:fldCharType="begin">
                <w:ffData>
                  <w:name w:val=""/>
                  <w:enabled/>
                  <w:calcOnExit w:val="0"/>
                  <w:ddList>
                    <w:listEntry w:val="GEF TF"/>
                  </w:ddList>
                </w:ffData>
              </w:fldChar>
            </w:r>
            <w:r>
              <w:rPr>
                <w:rFonts w:asciiTheme="minorHAnsi" w:hAnsiTheme="minorHAnsi" w:cstheme="minorHAnsi"/>
                <w:bCs/>
                <w:smallCaps/>
                <w:color w:val="000000"/>
                <w:sz w:val="20"/>
                <w:szCs w:val="20"/>
              </w:rPr>
              <w:instrText xml:space="preserve"> FORMDROPDOWN </w:instrText>
            </w:r>
            <w:r w:rsidR="00000000">
              <w:rPr>
                <w:rFonts w:asciiTheme="minorHAnsi" w:hAnsiTheme="minorHAnsi" w:cstheme="minorHAnsi"/>
                <w:bCs/>
                <w:smallCaps/>
                <w:color w:val="000000"/>
                <w:sz w:val="20"/>
                <w:szCs w:val="20"/>
              </w:rPr>
            </w:r>
            <w:r w:rsidR="00000000">
              <w:rPr>
                <w:rFonts w:asciiTheme="minorHAnsi" w:hAnsiTheme="minorHAnsi" w:cstheme="minorHAnsi"/>
                <w:bCs/>
                <w:smallCaps/>
                <w:color w:val="000000"/>
                <w:sz w:val="20"/>
                <w:szCs w:val="20"/>
              </w:rPr>
              <w:fldChar w:fldCharType="separate"/>
            </w:r>
            <w:r>
              <w:rPr>
                <w:rFonts w:asciiTheme="minorHAnsi" w:hAnsiTheme="minorHAnsi" w:cstheme="minorHAnsi"/>
                <w:bCs/>
                <w:smallCaps/>
                <w:color w:val="000000"/>
                <w:sz w:val="20"/>
                <w:szCs w:val="20"/>
              </w:rPr>
              <w:fldChar w:fldCharType="end"/>
            </w:r>
          </w:p>
        </w:tc>
        <w:tc>
          <w:tcPr>
            <w:tcW w:w="1710" w:type="dxa"/>
            <w:shd w:val="clear" w:color="auto" w:fill="auto"/>
          </w:tcPr>
          <w:p w14:paraId="184F77EE" w14:textId="77777777" w:rsidR="00CB32A9" w:rsidRPr="00B95851" w:rsidRDefault="00CB32A9" w:rsidP="00CB5CF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Nepal</w:t>
            </w:r>
          </w:p>
        </w:tc>
        <w:tc>
          <w:tcPr>
            <w:tcW w:w="1080" w:type="dxa"/>
            <w:shd w:val="clear" w:color="auto" w:fill="auto"/>
          </w:tcPr>
          <w:p w14:paraId="3BB8B436" w14:textId="77777777" w:rsidR="00CB32A9" w:rsidRPr="00B95851" w:rsidRDefault="00CB32A9" w:rsidP="00CB5CF8">
            <w:pPr>
              <w:shd w:val="clear" w:color="auto" w:fill="FFFFFF"/>
              <w:rPr>
                <w:rFonts w:asciiTheme="minorHAnsi" w:hAnsiTheme="minorHAnsi" w:cstheme="minorHAnsi"/>
                <w:sz w:val="20"/>
                <w:szCs w:val="20"/>
              </w:rPr>
            </w:pPr>
            <w:r>
              <w:rPr>
                <w:rFonts w:asciiTheme="minorHAnsi" w:hAnsiTheme="minorHAnsi" w:cstheme="minorHAnsi"/>
                <w:color w:val="000000"/>
                <w:sz w:val="20"/>
                <w:szCs w:val="20"/>
              </w:rPr>
              <w:fldChar w:fldCharType="begin">
                <w:ffData>
                  <w:name w:val=""/>
                  <w:enabled/>
                  <w:calcOnExit w:val="0"/>
                  <w:ddList>
                    <w:listEntry w:val="Biodiversity"/>
                    <w:listEntry w:val="(select)"/>
                    <w:listEntry w:val="Climate Change"/>
                    <w:listEntry w:val="Land Degradation"/>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r w:rsidRPr="00B95851">
              <w:rPr>
                <w:rFonts w:asciiTheme="minorHAnsi" w:hAnsiTheme="minorHAnsi" w:cstheme="minorHAnsi"/>
                <w:color w:val="000000"/>
                <w:sz w:val="20"/>
                <w:szCs w:val="20"/>
              </w:rPr>
              <w:t xml:space="preserve">  </w:t>
            </w:r>
          </w:p>
        </w:tc>
        <w:tc>
          <w:tcPr>
            <w:tcW w:w="2160" w:type="dxa"/>
            <w:shd w:val="clear" w:color="auto" w:fill="auto"/>
          </w:tcPr>
          <w:p w14:paraId="37E651C9" w14:textId="77777777" w:rsidR="00CB32A9" w:rsidRPr="00B95851" w:rsidRDefault="00CB32A9" w:rsidP="00CB5CF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
                  <w:enabled/>
                  <w:calcOnExit w:val="0"/>
                  <w:ddList>
                    <w:listEntry w:val="BD STAR Allocation"/>
                    <w:listEntry w:val="(select as applicable)"/>
                    <w:listEntry w:val="CC STAR Allocation"/>
                    <w:listEntry w:val="LD STAR Allocation"/>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p>
        </w:tc>
        <w:tc>
          <w:tcPr>
            <w:tcW w:w="1980" w:type="dxa"/>
            <w:shd w:val="clear" w:color="auto" w:fill="auto"/>
          </w:tcPr>
          <w:p w14:paraId="19DC6184" w14:textId="77777777" w:rsidR="00CB32A9" w:rsidRPr="00B95851" w:rsidRDefault="00CB32A9" w:rsidP="00CB5CF8">
            <w:pPr>
              <w:shd w:val="clear" w:color="auto" w:fill="FFFFFF"/>
              <w:jc w:val="right"/>
              <w:rPr>
                <w:rFonts w:asciiTheme="minorHAnsi" w:hAnsiTheme="minorHAnsi" w:cstheme="minorHAnsi"/>
                <w:color w:val="000000"/>
                <w:sz w:val="20"/>
                <w:szCs w:val="20"/>
              </w:rPr>
            </w:pPr>
            <w:r>
              <w:rPr>
                <w:rFonts w:asciiTheme="minorHAnsi" w:hAnsiTheme="minorHAnsi" w:cstheme="minorHAnsi"/>
                <w:color w:val="000000"/>
                <w:sz w:val="20"/>
                <w:szCs w:val="20"/>
              </w:rPr>
              <w:t>3,800,000</w:t>
            </w:r>
          </w:p>
        </w:tc>
      </w:tr>
      <w:tr w:rsidR="00CB32A9" w:rsidRPr="00B95851" w14:paraId="334E2FE8" w14:textId="77777777" w:rsidTr="002A46BB">
        <w:trPr>
          <w:trHeight w:val="321"/>
        </w:trPr>
        <w:tc>
          <w:tcPr>
            <w:tcW w:w="7830" w:type="dxa"/>
            <w:gridSpan w:val="5"/>
            <w:tcBorders>
              <w:top w:val="double" w:sz="4" w:space="0" w:color="auto"/>
            </w:tcBorders>
          </w:tcPr>
          <w:p w14:paraId="2A43F4F4" w14:textId="77777777" w:rsidR="00CB32A9" w:rsidRPr="00B95851" w:rsidRDefault="00CB32A9" w:rsidP="00CB5CF8">
            <w:pPr>
              <w:shd w:val="clear" w:color="auto" w:fill="FFFFFF"/>
              <w:jc w:val="both"/>
              <w:rPr>
                <w:rFonts w:asciiTheme="minorHAnsi" w:hAnsiTheme="minorHAnsi" w:cstheme="minorHAnsi"/>
                <w:color w:val="000000"/>
                <w:sz w:val="20"/>
                <w:szCs w:val="20"/>
              </w:rPr>
            </w:pPr>
            <w:r w:rsidRPr="00B95851">
              <w:rPr>
                <w:rFonts w:asciiTheme="minorHAnsi" w:hAnsiTheme="minorHAnsi" w:cstheme="minorHAnsi"/>
                <w:b/>
                <w:color w:val="000000"/>
                <w:sz w:val="20"/>
                <w:szCs w:val="20"/>
              </w:rPr>
              <w:t>Total GEF Resources</w:t>
            </w:r>
          </w:p>
        </w:tc>
        <w:tc>
          <w:tcPr>
            <w:tcW w:w="1980" w:type="dxa"/>
            <w:tcBorders>
              <w:top w:val="double" w:sz="4" w:space="0" w:color="auto"/>
            </w:tcBorders>
            <w:shd w:val="clear" w:color="auto" w:fill="auto"/>
          </w:tcPr>
          <w:p w14:paraId="0C18ED24" w14:textId="77777777" w:rsidR="00CB32A9" w:rsidRPr="00211092" w:rsidRDefault="00CB32A9" w:rsidP="00CB5CF8">
            <w:pPr>
              <w:jc w:val="right"/>
              <w:rPr>
                <w:rFonts w:asciiTheme="minorHAnsi" w:hAnsiTheme="minorHAnsi" w:cstheme="minorHAnsi"/>
                <w:b/>
                <w:bCs/>
                <w:sz w:val="20"/>
                <w:szCs w:val="20"/>
              </w:rPr>
            </w:pPr>
            <w:r w:rsidRPr="00211092">
              <w:rPr>
                <w:rFonts w:asciiTheme="minorHAnsi" w:hAnsiTheme="minorHAnsi" w:cstheme="minorHAnsi"/>
                <w:b/>
                <w:bCs/>
                <w:color w:val="000000"/>
                <w:sz w:val="20"/>
                <w:szCs w:val="20"/>
              </w:rPr>
              <w:t>3,800,000</w:t>
            </w:r>
          </w:p>
        </w:tc>
      </w:tr>
    </w:tbl>
    <w:p w14:paraId="5990A91A" w14:textId="77777777" w:rsidR="00CB32A9" w:rsidRPr="00B95851" w:rsidRDefault="00CB32A9" w:rsidP="00CB32A9">
      <w:pPr>
        <w:spacing w:line="259" w:lineRule="auto"/>
        <w:ind w:right="180"/>
        <w:contextualSpacing/>
        <w:rPr>
          <w:rFonts w:asciiTheme="minorHAnsi" w:eastAsiaTheme="minorEastAsia" w:hAnsiTheme="minorHAnsi" w:cstheme="minorHAnsi"/>
        </w:rPr>
      </w:pPr>
    </w:p>
    <w:p w14:paraId="1DB431C6" w14:textId="77777777" w:rsidR="00CB32A9" w:rsidRPr="00B95851" w:rsidRDefault="00CB32A9" w:rsidP="00CB32A9">
      <w:pPr>
        <w:spacing w:line="259" w:lineRule="auto"/>
        <w:ind w:right="180"/>
        <w:contextualSpacing/>
        <w:rPr>
          <w:rFonts w:asciiTheme="minorHAnsi" w:eastAsiaTheme="minorEastAsia" w:hAnsiTheme="minorHAnsi" w:cstheme="minorHAnsi"/>
        </w:rPr>
      </w:pPr>
    </w:p>
    <w:p w14:paraId="24E63EEA" w14:textId="77777777" w:rsidR="00CB32A9" w:rsidRPr="00B95851" w:rsidRDefault="00CB32A9" w:rsidP="00CB32A9">
      <w:pPr>
        <w:pStyle w:val="Heading3"/>
        <w:rPr>
          <w:rFonts w:asciiTheme="minorHAnsi" w:hAnsiTheme="minorHAnsi" w:cstheme="minorHAnsi"/>
        </w:rPr>
      </w:pPr>
      <w:bookmarkStart w:id="5" w:name="_Toc111449311"/>
      <w:r w:rsidRPr="00B95851">
        <w:rPr>
          <w:rFonts w:asciiTheme="minorHAnsi" w:hAnsiTheme="minorHAnsi" w:cstheme="minorHAnsi"/>
        </w:rPr>
        <w:t>Indicative Focal Area Elements</w:t>
      </w:r>
      <w:bookmarkEnd w:id="5"/>
      <w:r w:rsidRPr="00B95851">
        <w:rPr>
          <w:rFonts w:asciiTheme="minorHAnsi" w:hAnsiTheme="minorHAnsi" w:cstheme="minorHAnsi"/>
        </w:rPr>
        <w:t xml:space="preserve"> </w:t>
      </w:r>
    </w:p>
    <w:tbl>
      <w:tblPr>
        <w:tblW w:w="52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28"/>
        <w:gridCol w:w="1109"/>
        <w:gridCol w:w="1348"/>
        <w:gridCol w:w="2115"/>
      </w:tblGrid>
      <w:tr w:rsidR="00CB32A9" w:rsidRPr="00B95851" w14:paraId="0069FF2E" w14:textId="77777777" w:rsidTr="002A46BB">
        <w:trPr>
          <w:trHeight w:val="262"/>
        </w:trPr>
        <w:tc>
          <w:tcPr>
            <w:tcW w:w="2691" w:type="pct"/>
            <w:vMerge w:val="restart"/>
            <w:shd w:val="clear" w:color="auto" w:fill="FFFFFF"/>
            <w:vAlign w:val="center"/>
          </w:tcPr>
          <w:p w14:paraId="30086383" w14:textId="77777777" w:rsidR="00CB32A9" w:rsidRPr="00B95851" w:rsidRDefault="00CB32A9" w:rsidP="00CB5CF8">
            <w:pPr>
              <w:pStyle w:val="Table"/>
              <w:rPr>
                <w:rFonts w:asciiTheme="minorHAnsi" w:hAnsiTheme="minorHAnsi" w:cstheme="minorHAnsi"/>
                <w:b/>
                <w:bCs/>
                <w:iCs/>
              </w:rPr>
            </w:pPr>
            <w:r w:rsidRPr="00B95851">
              <w:rPr>
                <w:rFonts w:asciiTheme="minorHAnsi" w:hAnsiTheme="minorHAnsi" w:cstheme="minorHAnsi"/>
                <w:b/>
                <w:bCs/>
              </w:rPr>
              <w:t>Programming Directions</w:t>
            </w:r>
          </w:p>
        </w:tc>
        <w:tc>
          <w:tcPr>
            <w:tcW w:w="560" w:type="pct"/>
            <w:vMerge w:val="restart"/>
            <w:shd w:val="clear" w:color="auto" w:fill="FFFFFF"/>
          </w:tcPr>
          <w:p w14:paraId="4CDE5D86" w14:textId="77777777" w:rsidR="00CB32A9" w:rsidRPr="00B95851" w:rsidRDefault="00CB32A9" w:rsidP="00CB5CF8">
            <w:pPr>
              <w:pStyle w:val="Table"/>
              <w:rPr>
                <w:rFonts w:asciiTheme="minorHAnsi" w:hAnsiTheme="minorHAnsi" w:cstheme="minorHAnsi"/>
                <w:b/>
                <w:bCs/>
                <w:iCs/>
              </w:rPr>
            </w:pPr>
          </w:p>
          <w:p w14:paraId="09B6BBB8" w14:textId="77777777" w:rsidR="00CB32A9" w:rsidRPr="00B95851" w:rsidRDefault="00CB32A9" w:rsidP="00CB5CF8">
            <w:pPr>
              <w:pStyle w:val="Table"/>
              <w:rPr>
                <w:rFonts w:asciiTheme="minorHAnsi" w:hAnsiTheme="minorHAnsi" w:cstheme="minorHAnsi"/>
                <w:b/>
                <w:bCs/>
                <w:iCs/>
              </w:rPr>
            </w:pPr>
            <w:r w:rsidRPr="00B95851">
              <w:rPr>
                <w:rFonts w:asciiTheme="minorHAnsi" w:hAnsiTheme="minorHAnsi" w:cstheme="minorHAnsi"/>
                <w:b/>
                <w:bCs/>
                <w:iCs/>
              </w:rPr>
              <w:t>Trust Fund</w:t>
            </w:r>
          </w:p>
        </w:tc>
        <w:tc>
          <w:tcPr>
            <w:tcW w:w="1749" w:type="pct"/>
            <w:gridSpan w:val="2"/>
            <w:shd w:val="clear" w:color="auto" w:fill="FFFFFF"/>
            <w:vAlign w:val="center"/>
          </w:tcPr>
          <w:p w14:paraId="424C33BF" w14:textId="77777777" w:rsidR="00CB32A9" w:rsidRPr="00B95851" w:rsidRDefault="00CB32A9" w:rsidP="00CB5CF8">
            <w:pPr>
              <w:pStyle w:val="Table"/>
              <w:rPr>
                <w:rFonts w:asciiTheme="minorHAnsi" w:hAnsiTheme="minorHAnsi" w:cstheme="minorHAnsi"/>
                <w:b/>
                <w:bCs/>
                <w:iCs/>
              </w:rPr>
            </w:pPr>
            <w:r w:rsidRPr="00B95851">
              <w:rPr>
                <w:rFonts w:asciiTheme="minorHAnsi" w:hAnsiTheme="minorHAnsi" w:cstheme="minorHAnsi"/>
                <w:b/>
                <w:bCs/>
                <w:iCs/>
              </w:rPr>
              <w:t>(in $)</w:t>
            </w:r>
          </w:p>
        </w:tc>
      </w:tr>
      <w:tr w:rsidR="00CB32A9" w:rsidRPr="00B95851" w14:paraId="2692EEE9" w14:textId="77777777" w:rsidTr="002A46BB">
        <w:trPr>
          <w:trHeight w:val="393"/>
        </w:trPr>
        <w:tc>
          <w:tcPr>
            <w:tcW w:w="2691" w:type="pct"/>
            <w:vMerge/>
            <w:shd w:val="clear" w:color="auto" w:fill="FFFFFF"/>
            <w:vAlign w:val="center"/>
          </w:tcPr>
          <w:p w14:paraId="7D6F448D" w14:textId="77777777" w:rsidR="00CB32A9" w:rsidRPr="00B95851" w:rsidRDefault="00CB32A9" w:rsidP="00CB5CF8">
            <w:pPr>
              <w:pStyle w:val="Table"/>
              <w:rPr>
                <w:rFonts w:asciiTheme="minorHAnsi" w:hAnsiTheme="minorHAnsi" w:cstheme="minorHAnsi"/>
                <w:b/>
                <w:bCs/>
                <w:iCs/>
              </w:rPr>
            </w:pPr>
          </w:p>
        </w:tc>
        <w:tc>
          <w:tcPr>
            <w:tcW w:w="560" w:type="pct"/>
            <w:vMerge/>
            <w:shd w:val="clear" w:color="auto" w:fill="FFFFFF"/>
          </w:tcPr>
          <w:p w14:paraId="30A5C1F2" w14:textId="77777777" w:rsidR="00CB32A9" w:rsidRPr="00B95851" w:rsidRDefault="00CB32A9" w:rsidP="00CB5CF8">
            <w:pPr>
              <w:pStyle w:val="Table"/>
              <w:rPr>
                <w:rFonts w:asciiTheme="minorHAnsi" w:hAnsiTheme="minorHAnsi" w:cstheme="minorHAnsi"/>
                <w:b/>
                <w:bCs/>
                <w:iCs/>
              </w:rPr>
            </w:pPr>
          </w:p>
        </w:tc>
        <w:tc>
          <w:tcPr>
            <w:tcW w:w="681" w:type="pct"/>
            <w:shd w:val="clear" w:color="auto" w:fill="FFFFFF"/>
            <w:vAlign w:val="center"/>
          </w:tcPr>
          <w:p w14:paraId="620E385B" w14:textId="77777777" w:rsidR="00CB32A9" w:rsidRPr="00B95851" w:rsidRDefault="00CB32A9" w:rsidP="00CB5CF8">
            <w:pPr>
              <w:pStyle w:val="Table"/>
              <w:rPr>
                <w:rFonts w:asciiTheme="minorHAnsi" w:hAnsiTheme="minorHAnsi" w:cstheme="minorHAnsi"/>
                <w:b/>
                <w:bCs/>
                <w:iCs/>
              </w:rPr>
            </w:pPr>
            <w:r w:rsidRPr="00B95851">
              <w:rPr>
                <w:rFonts w:asciiTheme="minorHAnsi" w:hAnsiTheme="minorHAnsi" w:cstheme="minorHAnsi"/>
                <w:b/>
                <w:bCs/>
                <w:iCs/>
              </w:rPr>
              <w:t>GEF Project Financing</w:t>
            </w:r>
          </w:p>
        </w:tc>
        <w:tc>
          <w:tcPr>
            <w:tcW w:w="1068" w:type="pct"/>
            <w:shd w:val="clear" w:color="auto" w:fill="FFFFFF"/>
          </w:tcPr>
          <w:p w14:paraId="5694D3EC" w14:textId="77777777" w:rsidR="00CB32A9" w:rsidRPr="00B95851" w:rsidRDefault="00CB32A9" w:rsidP="00CB5CF8">
            <w:pPr>
              <w:pStyle w:val="Table"/>
              <w:rPr>
                <w:rFonts w:asciiTheme="minorHAnsi" w:hAnsiTheme="minorHAnsi" w:cstheme="minorHAnsi"/>
                <w:b/>
                <w:bCs/>
                <w:iCs/>
              </w:rPr>
            </w:pPr>
            <w:r w:rsidRPr="00B95851">
              <w:rPr>
                <w:rFonts w:asciiTheme="minorHAnsi" w:hAnsiTheme="minorHAnsi" w:cstheme="minorHAnsi"/>
                <w:b/>
                <w:bCs/>
                <w:iCs/>
              </w:rPr>
              <w:t>Co-financing</w:t>
            </w:r>
          </w:p>
        </w:tc>
      </w:tr>
      <w:tr w:rsidR="00CB32A9" w:rsidRPr="00B95851" w14:paraId="1F0D5ABE" w14:textId="77777777" w:rsidTr="002A46BB">
        <w:trPr>
          <w:trHeight w:val="234"/>
        </w:trPr>
        <w:tc>
          <w:tcPr>
            <w:tcW w:w="2691" w:type="pct"/>
            <w:shd w:val="clear" w:color="auto" w:fill="FFFFFF"/>
          </w:tcPr>
          <w:p w14:paraId="6DE422E1" w14:textId="6B332F5A" w:rsidR="00CB32A9" w:rsidRPr="00B95851" w:rsidRDefault="002A6F1F" w:rsidP="00CB5CF8">
            <w:pPr>
              <w:pStyle w:val="Table"/>
              <w:rPr>
                <w:rFonts w:asciiTheme="minorHAnsi" w:hAnsiTheme="minorHAnsi" w:cstheme="minorHAnsi"/>
              </w:rPr>
            </w:pPr>
            <w:r>
              <w:rPr>
                <w:rFonts w:asciiTheme="minorHAnsi" w:hAnsiTheme="minorHAnsi" w:cstheme="minorHAnsi"/>
                <w:bCs/>
                <w:smallCaps/>
              </w:rPr>
              <w:fldChar w:fldCharType="begin">
                <w:ffData>
                  <w:name w:val=""/>
                  <w:enabled/>
                  <w:calcOnExit w:val="0"/>
                  <w:ddList>
                    <w:listEntry w:val="Wildlife IP"/>
                    <w:listEntry w:val="Food IP"/>
                    <w:listEntry w:val="Cities IP"/>
                    <w:listEntry w:val="CFB Amazon IP"/>
                    <w:listEntry w:val="CFB Congo IP"/>
                    <w:listEntry w:val="CFB Indo-Malay IP"/>
                    <w:listEntry w:val="CFB Meso-America IP"/>
                    <w:listEntry w:val="CFB Guinean Forests IP"/>
                    <w:listEntry w:val="Restoration IP"/>
                    <w:listEntry w:val="Accelerator IP"/>
                    <w:listEntry w:val="Plastics IP"/>
                    <w:listEntry w:val="Islands IP"/>
                    <w:listEntry w:val="Oceans IP"/>
                    <w:listEntry w:val="Infrastructure IP"/>
                    <w:listEntry w:val="Hazardous Chemicals - IP"/>
                  </w:ddList>
                </w:ffData>
              </w:fldChar>
            </w:r>
            <w:r>
              <w:rPr>
                <w:rFonts w:asciiTheme="minorHAnsi" w:hAnsiTheme="minorHAnsi" w:cstheme="minorHAnsi"/>
                <w:bCs/>
                <w:smallCaps/>
              </w:rPr>
              <w:instrText xml:space="preserve"> FORMDROPDOWN </w:instrText>
            </w:r>
            <w:r w:rsidR="00000000">
              <w:rPr>
                <w:rFonts w:asciiTheme="minorHAnsi" w:hAnsiTheme="minorHAnsi" w:cstheme="minorHAnsi"/>
                <w:bCs/>
                <w:smallCaps/>
              </w:rPr>
            </w:r>
            <w:r w:rsidR="00000000">
              <w:rPr>
                <w:rFonts w:asciiTheme="minorHAnsi" w:hAnsiTheme="minorHAnsi" w:cstheme="minorHAnsi"/>
                <w:bCs/>
                <w:smallCaps/>
              </w:rPr>
              <w:fldChar w:fldCharType="separate"/>
            </w:r>
            <w:r>
              <w:rPr>
                <w:rFonts w:asciiTheme="minorHAnsi" w:hAnsiTheme="minorHAnsi" w:cstheme="minorHAnsi"/>
                <w:bCs/>
                <w:smallCaps/>
              </w:rPr>
              <w:fldChar w:fldCharType="end"/>
            </w:r>
          </w:p>
        </w:tc>
        <w:tc>
          <w:tcPr>
            <w:tcW w:w="560" w:type="pct"/>
            <w:shd w:val="clear" w:color="auto" w:fill="FFFFFF"/>
          </w:tcPr>
          <w:p w14:paraId="641B0174" w14:textId="77777777" w:rsidR="00CB32A9" w:rsidRPr="00B95851" w:rsidRDefault="00CB32A9" w:rsidP="00CB5CF8">
            <w:pPr>
              <w:pStyle w:val="Table"/>
              <w:rPr>
                <w:rFonts w:asciiTheme="minorHAnsi" w:hAnsiTheme="minorHAnsi" w:cstheme="minorHAnsi"/>
              </w:rPr>
            </w:pPr>
            <w:r>
              <w:rPr>
                <w:rFonts w:asciiTheme="minorHAnsi" w:hAnsiTheme="minorHAnsi" w:cstheme="minorHAnsi"/>
              </w:rPr>
              <w:fldChar w:fldCharType="begin">
                <w:ffData>
                  <w:name w:val="A_TF_01"/>
                  <w:enabled/>
                  <w:calcOnExit w:val="0"/>
                  <w:ddList>
                    <w:listEntry w:val="GEFTF"/>
                    <w:listEntry w:val="(select)"/>
                    <w:listEntry w:val="LDCF"/>
                    <w:listEntry w:val="SCCF-A"/>
                    <w:listEntry w:val="SCCF-B"/>
                  </w:ddList>
                </w:ffData>
              </w:fldChar>
            </w:r>
            <w:bookmarkStart w:id="6" w:name="A_TF_01"/>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6"/>
          </w:p>
        </w:tc>
        <w:tc>
          <w:tcPr>
            <w:tcW w:w="681" w:type="pct"/>
            <w:shd w:val="clear" w:color="auto" w:fill="FFFFFF"/>
          </w:tcPr>
          <w:p w14:paraId="7B13B8BF" w14:textId="5C53171D" w:rsidR="00CB32A9" w:rsidRPr="00B95851" w:rsidRDefault="009536FB" w:rsidP="00CB5CF8">
            <w:pPr>
              <w:pStyle w:val="Table"/>
              <w:rPr>
                <w:rFonts w:asciiTheme="minorHAnsi" w:hAnsiTheme="minorHAnsi" w:cstheme="minorHAnsi"/>
              </w:rPr>
            </w:pPr>
            <w:r w:rsidRPr="009536FB">
              <w:rPr>
                <w:rFonts w:asciiTheme="minorHAnsi" w:hAnsiTheme="minorHAnsi" w:cstheme="minorHAnsi"/>
              </w:rPr>
              <w:t>4,501,376</w:t>
            </w:r>
          </w:p>
        </w:tc>
        <w:tc>
          <w:tcPr>
            <w:tcW w:w="1068" w:type="pct"/>
            <w:shd w:val="clear" w:color="auto" w:fill="FFFFFF"/>
          </w:tcPr>
          <w:p w14:paraId="3EA37006" w14:textId="17CC2A4C" w:rsidR="00CB32A9" w:rsidRPr="00B95851" w:rsidRDefault="00A26085" w:rsidP="00CB5CF8">
            <w:pPr>
              <w:pStyle w:val="Table"/>
              <w:rPr>
                <w:rFonts w:asciiTheme="minorHAnsi" w:hAnsiTheme="minorHAnsi" w:cstheme="minorHAnsi"/>
              </w:rPr>
            </w:pPr>
            <w:r w:rsidRPr="00A26085">
              <w:rPr>
                <w:rFonts w:asciiTheme="minorHAnsi" w:hAnsiTheme="minorHAnsi" w:cstheme="minorHAnsi"/>
              </w:rPr>
              <w:t>9,582,000</w:t>
            </w:r>
          </w:p>
        </w:tc>
      </w:tr>
      <w:tr w:rsidR="00CB32A9" w:rsidRPr="00B95851" w14:paraId="12041C35" w14:textId="77777777" w:rsidTr="002A46BB">
        <w:trPr>
          <w:trHeight w:val="212"/>
        </w:trPr>
        <w:tc>
          <w:tcPr>
            <w:tcW w:w="2691" w:type="pct"/>
            <w:tcBorders>
              <w:top w:val="double" w:sz="4" w:space="0" w:color="auto"/>
              <w:bottom w:val="double" w:sz="4" w:space="0" w:color="auto"/>
            </w:tcBorders>
            <w:shd w:val="clear" w:color="auto" w:fill="FFFFFF"/>
          </w:tcPr>
          <w:p w14:paraId="5E5EE637" w14:textId="77777777" w:rsidR="00CB32A9" w:rsidRPr="00B95851" w:rsidRDefault="00CB32A9" w:rsidP="00CB5CF8">
            <w:pPr>
              <w:pStyle w:val="Table"/>
              <w:rPr>
                <w:rFonts w:asciiTheme="minorHAnsi" w:hAnsiTheme="minorHAnsi" w:cstheme="minorHAnsi"/>
                <w:b/>
              </w:rPr>
            </w:pPr>
            <w:r w:rsidRPr="00B95851">
              <w:rPr>
                <w:rFonts w:asciiTheme="minorHAnsi" w:hAnsiTheme="minorHAnsi" w:cstheme="minorHAnsi"/>
                <w:b/>
              </w:rPr>
              <w:t>Total Project Cost</w:t>
            </w:r>
          </w:p>
        </w:tc>
        <w:tc>
          <w:tcPr>
            <w:tcW w:w="560" w:type="pct"/>
            <w:tcBorders>
              <w:top w:val="double" w:sz="4" w:space="0" w:color="auto"/>
              <w:bottom w:val="double" w:sz="4" w:space="0" w:color="auto"/>
            </w:tcBorders>
            <w:shd w:val="clear" w:color="auto" w:fill="FFFFFF"/>
          </w:tcPr>
          <w:p w14:paraId="79B2B8D9" w14:textId="77777777" w:rsidR="00CB32A9" w:rsidRPr="00B95851" w:rsidRDefault="00CB32A9" w:rsidP="00CB5CF8">
            <w:pPr>
              <w:pStyle w:val="Table"/>
              <w:rPr>
                <w:rFonts w:asciiTheme="minorHAnsi" w:hAnsiTheme="minorHAnsi" w:cstheme="minorHAnsi"/>
                <w:b/>
              </w:rPr>
            </w:pPr>
          </w:p>
        </w:tc>
        <w:tc>
          <w:tcPr>
            <w:tcW w:w="681" w:type="pct"/>
            <w:tcBorders>
              <w:top w:val="double" w:sz="4" w:space="0" w:color="auto"/>
              <w:bottom w:val="double" w:sz="4" w:space="0" w:color="auto"/>
            </w:tcBorders>
            <w:shd w:val="clear" w:color="auto" w:fill="FFFFFF"/>
          </w:tcPr>
          <w:p w14:paraId="586A5A1C" w14:textId="766CCFA0" w:rsidR="00CB32A9" w:rsidRPr="00211092" w:rsidRDefault="00F433CC" w:rsidP="00CB5CF8">
            <w:pPr>
              <w:pStyle w:val="Table"/>
              <w:rPr>
                <w:rFonts w:asciiTheme="minorHAnsi" w:hAnsiTheme="minorHAnsi" w:cstheme="minorHAnsi"/>
                <w:b/>
                <w:bCs/>
              </w:rPr>
            </w:pPr>
            <w:r w:rsidRPr="00F433CC">
              <w:rPr>
                <w:rFonts w:asciiTheme="minorHAnsi" w:hAnsiTheme="minorHAnsi" w:cstheme="minorHAnsi"/>
                <w:b/>
                <w:bCs/>
              </w:rPr>
              <w:t>4,</w:t>
            </w:r>
            <w:r w:rsidR="009536FB">
              <w:rPr>
                <w:rFonts w:asciiTheme="minorHAnsi" w:hAnsiTheme="minorHAnsi" w:cstheme="minorHAnsi"/>
                <w:b/>
                <w:bCs/>
              </w:rPr>
              <w:t>501,376</w:t>
            </w:r>
          </w:p>
        </w:tc>
        <w:tc>
          <w:tcPr>
            <w:tcW w:w="1068" w:type="pct"/>
            <w:tcBorders>
              <w:top w:val="double" w:sz="4" w:space="0" w:color="auto"/>
              <w:bottom w:val="double" w:sz="4" w:space="0" w:color="auto"/>
            </w:tcBorders>
            <w:shd w:val="clear" w:color="auto" w:fill="FFFFFF"/>
          </w:tcPr>
          <w:p w14:paraId="030FD8FD" w14:textId="55102B69" w:rsidR="00CB32A9" w:rsidRPr="00211092" w:rsidRDefault="00A26085" w:rsidP="00CB5CF8">
            <w:pPr>
              <w:pStyle w:val="Table"/>
              <w:rPr>
                <w:rFonts w:asciiTheme="minorHAnsi" w:hAnsiTheme="minorHAnsi" w:cstheme="minorHAnsi"/>
                <w:b/>
                <w:bCs/>
              </w:rPr>
            </w:pPr>
            <w:r w:rsidRPr="00A26085">
              <w:rPr>
                <w:rFonts w:asciiTheme="minorHAnsi" w:hAnsiTheme="minorHAnsi" w:cstheme="minorHAnsi"/>
                <w:b/>
                <w:bCs/>
              </w:rPr>
              <w:t>9,582,000</w:t>
            </w:r>
          </w:p>
        </w:tc>
      </w:tr>
    </w:tbl>
    <w:p w14:paraId="42BADCDF" w14:textId="77777777" w:rsidR="00CB32A9" w:rsidRPr="00B95851" w:rsidRDefault="00CB32A9" w:rsidP="00CB32A9">
      <w:pPr>
        <w:spacing w:line="259" w:lineRule="auto"/>
        <w:ind w:right="180"/>
        <w:rPr>
          <w:rFonts w:asciiTheme="minorHAnsi" w:hAnsiTheme="minorHAnsi" w:cstheme="minorHAnsi"/>
        </w:rPr>
      </w:pPr>
    </w:p>
    <w:p w14:paraId="0646CB59" w14:textId="77777777" w:rsidR="002A46BB" w:rsidRDefault="002A46BB" w:rsidP="002A46BB">
      <w:pPr>
        <w:pStyle w:val="Heading3"/>
        <w:rPr>
          <w:rFonts w:ascii="Calibri" w:eastAsia="Calibri" w:hAnsi="Calibri" w:cs="Calibri"/>
        </w:rPr>
      </w:pPr>
      <w:r>
        <w:rPr>
          <w:rFonts w:ascii="Calibri" w:eastAsia="Calibri" w:hAnsi="Calibri" w:cs="Calibri"/>
        </w:rPr>
        <w:t>Indicative Co-financing</w:t>
      </w:r>
      <w:r>
        <w:rPr>
          <w:rStyle w:val="FootnoteReference"/>
          <w:rFonts w:ascii="Calibri" w:eastAsia="Calibri" w:hAnsi="Calibri" w:cs="Calibri"/>
        </w:rPr>
        <w:footnoteReference w:id="2"/>
      </w:r>
      <w:r>
        <w:rPr>
          <w:rFonts w:ascii="Calibri" w:eastAsia="Calibri" w:hAnsi="Calibri" w:cs="Calibri"/>
        </w:rPr>
        <w:t xml:space="preserve"> </w:t>
      </w:r>
    </w:p>
    <w:p w14:paraId="64F3C057" w14:textId="77777777" w:rsidR="002A46BB" w:rsidRDefault="002A46BB" w:rsidP="002A46BB">
      <w:pPr>
        <w:ind w:right="180"/>
        <w:rPr>
          <w:rFonts w:ascii="Calibri" w:eastAsia="Calibri" w:hAnsi="Calibri" w:cs="Calibri"/>
          <w:highlight w:val="yellow"/>
        </w:rPr>
      </w:pPr>
      <w:r>
        <w:rPr>
          <w:rFonts w:ascii="Calibri" w:eastAsia="Calibri" w:hAnsi="Calibri" w:cs="Calibri"/>
          <w:highlight w:val="yellow"/>
        </w:rPr>
        <w:t xml:space="preserve">***POP-UP material </w:t>
      </w:r>
      <w:proofErr w:type="gramStart"/>
      <w:r>
        <w:rPr>
          <w:rFonts w:ascii="Calibri" w:eastAsia="Calibri" w:hAnsi="Calibri" w:cs="Calibri"/>
          <w:highlight w:val="yellow"/>
        </w:rPr>
        <w:t>start</w:t>
      </w:r>
      <w:proofErr w:type="gramEnd"/>
    </w:p>
    <w:p w14:paraId="7626AD7B" w14:textId="77777777" w:rsidR="002A46BB" w:rsidRDefault="002A46BB" w:rsidP="002A46BB">
      <w:pPr>
        <w:rPr>
          <w:rFonts w:ascii="Calibri" w:eastAsia="Calibri" w:hAnsi="Calibri" w:cs="Calibri"/>
        </w:rPr>
      </w:pPr>
      <w:r>
        <w:rPr>
          <w:rFonts w:ascii="Calibri" w:eastAsia="Calibri" w:hAnsi="Calibri" w:cs="Calibri"/>
          <w:highlight w:val="yellow"/>
        </w:rPr>
        <w:t>Please provide indicative information regarding the expected amounts, sources and types of Co-Financing, and the sub-set of such Co-Financing that meets the definition of Investment Mobilized.</w:t>
      </w:r>
    </w:p>
    <w:p w14:paraId="44DA4CC2" w14:textId="77777777" w:rsidR="002A46BB" w:rsidRDefault="002A46BB" w:rsidP="002A46BB">
      <w:pPr>
        <w:rPr>
          <w:rFonts w:ascii="Calibri" w:eastAsia="Calibri" w:hAnsi="Calibri" w:cs="Calibri"/>
        </w:rPr>
      </w:pPr>
      <w:r>
        <w:rPr>
          <w:rFonts w:ascii="Calibri" w:eastAsia="Calibri" w:hAnsi="Calibri" w:cs="Calibri"/>
          <w:highlight w:val="yellow"/>
        </w:rPr>
        <w:t>***POP-UP material end</w:t>
      </w:r>
    </w:p>
    <w:p w14:paraId="734B233F" w14:textId="163BDF4C" w:rsidR="005B3ACB" w:rsidRDefault="005B3ACB">
      <w:pPr>
        <w:spacing w:after="160" w:line="259" w:lineRule="auto"/>
        <w:rPr>
          <w:rFonts w:asciiTheme="minorHAnsi" w:hAnsiTheme="minorHAnsi" w:cstheme="minorHAnsi"/>
          <w:bCs/>
          <w:color w:val="2E74B5" w:themeColor="accent5" w:themeShade="BF"/>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2336"/>
        <w:gridCol w:w="982"/>
        <w:gridCol w:w="2142"/>
        <w:gridCol w:w="1020"/>
      </w:tblGrid>
      <w:tr w:rsidR="00CB32A9" w:rsidRPr="00B95851" w14:paraId="766EAF24" w14:textId="77777777" w:rsidTr="002A46BB">
        <w:trPr>
          <w:cantSplit/>
          <w:trHeight w:val="664"/>
        </w:trPr>
        <w:tc>
          <w:tcPr>
            <w:tcW w:w="1588" w:type="pct"/>
            <w:vAlign w:val="center"/>
          </w:tcPr>
          <w:p w14:paraId="63FADEDB"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 xml:space="preserve">Sources of Co-financing </w:t>
            </w:r>
          </w:p>
        </w:tc>
        <w:tc>
          <w:tcPr>
            <w:tcW w:w="1230" w:type="pct"/>
            <w:vAlign w:val="center"/>
          </w:tcPr>
          <w:p w14:paraId="2A445C6A" w14:textId="77777777" w:rsidR="00CB32A9" w:rsidRPr="00B95851" w:rsidRDefault="00CB32A9" w:rsidP="00CB5CF8">
            <w:pPr>
              <w:shd w:val="clear" w:color="auto" w:fill="FFFFFF"/>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Name of Co-financier</w:t>
            </w:r>
          </w:p>
        </w:tc>
        <w:tc>
          <w:tcPr>
            <w:tcW w:w="517" w:type="pct"/>
            <w:shd w:val="clear" w:color="auto" w:fill="auto"/>
            <w:vAlign w:val="center"/>
          </w:tcPr>
          <w:p w14:paraId="1B9A14B8" w14:textId="77777777" w:rsidR="00CB32A9" w:rsidRPr="00B95851" w:rsidRDefault="00CB32A9" w:rsidP="00CB5CF8">
            <w:pPr>
              <w:shd w:val="clear" w:color="auto" w:fill="FFFFFF"/>
              <w:ind w:left="5"/>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Type of Co-financing</w:t>
            </w:r>
          </w:p>
        </w:tc>
        <w:tc>
          <w:tcPr>
            <w:tcW w:w="1128" w:type="pct"/>
            <w:shd w:val="clear" w:color="auto" w:fill="auto"/>
            <w:vAlign w:val="center"/>
          </w:tcPr>
          <w:p w14:paraId="011991E4" w14:textId="77777777" w:rsidR="00CB32A9" w:rsidRPr="00B95851" w:rsidRDefault="00CB32A9" w:rsidP="00CB5CF8">
            <w:pPr>
              <w:shd w:val="clear" w:color="auto" w:fill="FFFFFF"/>
              <w:ind w:left="5"/>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Investment</w:t>
            </w:r>
          </w:p>
          <w:p w14:paraId="4CFE9066" w14:textId="77777777" w:rsidR="00CB32A9" w:rsidRPr="00B95851" w:rsidRDefault="00CB32A9" w:rsidP="00CB5CF8">
            <w:pPr>
              <w:shd w:val="clear" w:color="auto" w:fill="FFFFFF"/>
              <w:ind w:left="5"/>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Mobilized</w:t>
            </w:r>
          </w:p>
        </w:tc>
        <w:tc>
          <w:tcPr>
            <w:tcW w:w="537" w:type="pct"/>
            <w:vAlign w:val="center"/>
          </w:tcPr>
          <w:p w14:paraId="5CF67837" w14:textId="77777777" w:rsidR="00CB32A9" w:rsidRPr="00B95851" w:rsidRDefault="00CB32A9" w:rsidP="00CB5CF8">
            <w:pPr>
              <w:shd w:val="clear" w:color="auto" w:fill="FFFFFF"/>
              <w:ind w:left="-6"/>
              <w:jc w:val="center"/>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Amount ($)</w:t>
            </w:r>
          </w:p>
        </w:tc>
      </w:tr>
      <w:tr w:rsidR="00CB32A9" w:rsidRPr="00B95851" w14:paraId="0E7CE9BC" w14:textId="77777777" w:rsidTr="002A46BB">
        <w:trPr>
          <w:cantSplit/>
          <w:trHeight w:val="664"/>
        </w:trPr>
        <w:tc>
          <w:tcPr>
            <w:tcW w:w="1588" w:type="pct"/>
            <w:tcBorders>
              <w:top w:val="single" w:sz="4" w:space="0" w:color="auto"/>
              <w:left w:val="single" w:sz="4" w:space="0" w:color="auto"/>
              <w:bottom w:val="single" w:sz="4" w:space="0" w:color="auto"/>
              <w:right w:val="single" w:sz="4" w:space="0" w:color="auto"/>
            </w:tcBorders>
            <w:vAlign w:val="center"/>
          </w:tcPr>
          <w:p w14:paraId="0F41FE21" w14:textId="77777777" w:rsidR="00CB32A9" w:rsidRPr="00C705AB" w:rsidRDefault="00CB32A9" w:rsidP="00CB5CF8">
            <w:pPr>
              <w:shd w:val="clear" w:color="auto" w:fill="FFFFFF"/>
              <w:jc w:val="center"/>
              <w:rPr>
                <w:rFonts w:asciiTheme="minorHAnsi" w:hAnsiTheme="minorHAnsi" w:cstheme="minorHAnsi"/>
                <w:bCs/>
                <w:color w:val="000000"/>
                <w:sz w:val="20"/>
                <w:szCs w:val="20"/>
              </w:rPr>
            </w:pPr>
            <w:r w:rsidRPr="00C705AB">
              <w:rPr>
                <w:rFonts w:asciiTheme="minorHAnsi" w:hAnsiTheme="minorHAnsi" w:cstheme="minorHAnsi"/>
                <w:bCs/>
                <w:color w:val="000000"/>
                <w:sz w:val="20"/>
                <w:szCs w:val="20"/>
              </w:rPr>
              <w:fldChar w:fldCharType="begin">
                <w:ffData>
                  <w:name w:val="TblC_SrcCo_01"/>
                  <w:enabled/>
                  <w:calcOnExit w:val="0"/>
                  <w:ddList>
                    <w:listEntry w:val="GEF Agency"/>
                    <w:listEntry w:val="(select)"/>
                    <w:listEntry w:val="Donor Agency"/>
                    <w:listEntry w:val="Recipient Country Government"/>
                    <w:listEntry w:val="Private Sector"/>
                    <w:listEntry w:val="Civil Society Organization"/>
                    <w:listEntry w:val="Beneficiaries"/>
                    <w:listEntry w:val="Other"/>
                  </w:ddList>
                </w:ffData>
              </w:fldChar>
            </w:r>
            <w:r w:rsidRPr="00C705AB">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C705AB">
              <w:rPr>
                <w:rFonts w:asciiTheme="minorHAnsi" w:hAnsiTheme="minorHAnsi" w:cstheme="minorHAnsi"/>
                <w:bCs/>
                <w:color w:val="000000"/>
                <w:sz w:val="20"/>
                <w:szCs w:val="20"/>
              </w:rPr>
              <w:fldChar w:fldCharType="end"/>
            </w:r>
          </w:p>
        </w:tc>
        <w:tc>
          <w:tcPr>
            <w:tcW w:w="1230" w:type="pct"/>
            <w:tcBorders>
              <w:top w:val="single" w:sz="4" w:space="0" w:color="auto"/>
              <w:left w:val="single" w:sz="4" w:space="0" w:color="auto"/>
              <w:bottom w:val="single" w:sz="4" w:space="0" w:color="auto"/>
              <w:right w:val="single" w:sz="4" w:space="0" w:color="auto"/>
            </w:tcBorders>
            <w:vAlign w:val="center"/>
          </w:tcPr>
          <w:p w14:paraId="71BEE9D0" w14:textId="77777777" w:rsidR="00CB32A9" w:rsidRPr="00C705AB" w:rsidRDefault="00CB32A9" w:rsidP="00CB5CF8">
            <w:pPr>
              <w:shd w:val="clear" w:color="auto" w:fill="FFFFFF"/>
              <w:jc w:val="center"/>
              <w:rPr>
                <w:rFonts w:asciiTheme="minorHAnsi" w:hAnsiTheme="minorHAnsi" w:cstheme="minorHAnsi"/>
                <w:bCs/>
                <w:color w:val="000000"/>
                <w:sz w:val="20"/>
                <w:szCs w:val="20"/>
              </w:rPr>
            </w:pPr>
            <w:r w:rsidRPr="00C705AB">
              <w:rPr>
                <w:rFonts w:asciiTheme="minorHAnsi" w:hAnsiTheme="minorHAnsi" w:cstheme="minorHAnsi"/>
                <w:bCs/>
                <w:color w:val="000000"/>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WWF-US"/>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FECO"/>
                    <w:listEntry w:val="CAF"/>
                    <w:listEntry w:val="BOAD"/>
                  </w:ddList>
                </w:ffData>
              </w:fldChar>
            </w:r>
            <w:r w:rsidRPr="00C705AB">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C705AB">
              <w:rPr>
                <w:rFonts w:asciiTheme="minorHAnsi" w:hAnsiTheme="minorHAnsi" w:cstheme="minorHAnsi"/>
                <w:bCs/>
                <w:color w:val="000000"/>
                <w:sz w:val="20"/>
                <w:szCs w:val="20"/>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41CC8BF" w14:textId="77777777" w:rsidR="00CB32A9" w:rsidRPr="00C705AB" w:rsidRDefault="00CB32A9" w:rsidP="00852B89">
            <w:pPr>
              <w:shd w:val="clear" w:color="auto" w:fill="FFFFFF"/>
              <w:ind w:left="5"/>
              <w:rPr>
                <w:rFonts w:asciiTheme="minorHAnsi" w:hAnsiTheme="minorHAnsi" w:cstheme="minorHAnsi"/>
                <w:bCs/>
                <w:color w:val="000000"/>
                <w:sz w:val="20"/>
                <w:szCs w:val="20"/>
              </w:rPr>
            </w:pPr>
            <w:r w:rsidRPr="00C705AB">
              <w:rPr>
                <w:rFonts w:asciiTheme="minorHAnsi" w:hAnsiTheme="minorHAnsi" w:cstheme="minorHAnsi"/>
                <w:bCs/>
                <w:color w:val="000000"/>
                <w:sz w:val="20"/>
                <w:szCs w:val="20"/>
              </w:rPr>
              <w:fldChar w:fldCharType="begin">
                <w:ffData>
                  <w:name w:val="TblC_CofinType_01"/>
                  <w:enabled/>
                  <w:calcOnExit w:val="0"/>
                  <w:ddList>
                    <w:listEntry w:val="In-kind"/>
                    <w:listEntry w:val="(select)"/>
                    <w:listEntry w:val="Grant"/>
                    <w:listEntry w:val="Loan"/>
                    <w:listEntry w:val="Equity Investment"/>
                    <w:listEntry w:val="Public Investment"/>
                    <w:listEntry w:val="Guarantee"/>
                    <w:listEntry w:val="Other"/>
                  </w:ddList>
                </w:ffData>
              </w:fldChar>
            </w:r>
            <w:r w:rsidRPr="00C705AB">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C705AB">
              <w:rPr>
                <w:rFonts w:asciiTheme="minorHAnsi" w:hAnsiTheme="minorHAnsi" w:cstheme="minorHAnsi"/>
                <w:bCs/>
                <w:color w:val="000000"/>
                <w:sz w:val="20"/>
                <w:szCs w:val="20"/>
              </w:rPr>
              <w:fldChar w:fldCharType="end"/>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F4E2EB7" w14:textId="77777777" w:rsidR="00CB32A9" w:rsidRPr="00C705AB" w:rsidRDefault="00CB32A9" w:rsidP="00CB5CF8">
            <w:pPr>
              <w:shd w:val="clear" w:color="auto" w:fill="FFFFFF"/>
              <w:ind w:left="5"/>
              <w:jc w:val="center"/>
              <w:rPr>
                <w:rFonts w:asciiTheme="minorHAnsi" w:hAnsiTheme="minorHAnsi" w:cstheme="minorHAnsi"/>
                <w:bCs/>
                <w:color w:val="000000"/>
                <w:sz w:val="20"/>
                <w:szCs w:val="20"/>
              </w:rPr>
            </w:pPr>
            <w:r w:rsidRPr="00C705AB">
              <w:rPr>
                <w:rFonts w:asciiTheme="minorHAnsi" w:hAnsiTheme="minorHAnsi" w:cstheme="minorHAnsi"/>
                <w:bCs/>
                <w:color w:val="000000"/>
                <w:sz w:val="20"/>
                <w:szCs w:val="20"/>
              </w:rPr>
              <w:fldChar w:fldCharType="begin">
                <w:ffData>
                  <w:name w:val=""/>
                  <w:enabled/>
                  <w:calcOnExit w:val="0"/>
                  <w:ddList>
                    <w:listEntry w:val="Recurrent expenditures"/>
                    <w:listEntry w:val="(select)"/>
                    <w:listEntry w:val="Investment mobilized"/>
                  </w:ddList>
                </w:ffData>
              </w:fldChar>
            </w:r>
            <w:r w:rsidRPr="00C705AB">
              <w:rPr>
                <w:rFonts w:asciiTheme="minorHAnsi" w:hAnsiTheme="minorHAnsi" w:cstheme="minorHAnsi"/>
                <w:bCs/>
                <w:color w:val="000000"/>
                <w:sz w:val="20"/>
                <w:szCs w:val="20"/>
              </w:rPr>
              <w:instrText xml:space="preserve"> FORMDROPDOWN </w:instrText>
            </w:r>
            <w:r w:rsidR="00000000">
              <w:rPr>
                <w:rFonts w:asciiTheme="minorHAnsi" w:hAnsiTheme="minorHAnsi" w:cstheme="minorHAnsi"/>
                <w:bCs/>
                <w:color w:val="000000"/>
                <w:sz w:val="20"/>
                <w:szCs w:val="20"/>
              </w:rPr>
            </w:r>
            <w:r w:rsidR="00000000">
              <w:rPr>
                <w:rFonts w:asciiTheme="minorHAnsi" w:hAnsiTheme="minorHAnsi" w:cstheme="minorHAnsi"/>
                <w:bCs/>
                <w:color w:val="000000"/>
                <w:sz w:val="20"/>
                <w:szCs w:val="20"/>
              </w:rPr>
              <w:fldChar w:fldCharType="separate"/>
            </w:r>
            <w:r w:rsidRPr="00C705AB">
              <w:rPr>
                <w:rFonts w:asciiTheme="minorHAnsi" w:hAnsiTheme="minorHAnsi" w:cstheme="minorHAnsi"/>
                <w:bCs/>
                <w:color w:val="000000"/>
                <w:sz w:val="20"/>
                <w:szCs w:val="20"/>
              </w:rPr>
              <w:fldChar w:fldCharType="end"/>
            </w:r>
          </w:p>
        </w:tc>
        <w:tc>
          <w:tcPr>
            <w:tcW w:w="537" w:type="pct"/>
            <w:tcBorders>
              <w:top w:val="single" w:sz="4" w:space="0" w:color="auto"/>
              <w:left w:val="single" w:sz="4" w:space="0" w:color="auto"/>
              <w:bottom w:val="single" w:sz="4" w:space="0" w:color="auto"/>
              <w:right w:val="single" w:sz="4" w:space="0" w:color="auto"/>
            </w:tcBorders>
            <w:vAlign w:val="center"/>
          </w:tcPr>
          <w:p w14:paraId="1562E877" w14:textId="15EAB33F" w:rsidR="00CB32A9" w:rsidRPr="00C705AB" w:rsidRDefault="006C6D68" w:rsidP="00CB5CF8">
            <w:pPr>
              <w:shd w:val="clear" w:color="auto" w:fill="FFFFFF"/>
              <w:ind w:left="-6"/>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832,000</w:t>
            </w:r>
          </w:p>
        </w:tc>
      </w:tr>
      <w:tr w:rsidR="00BD3D18" w:rsidRPr="00B95851" w14:paraId="6E5E1ED6" w14:textId="77777777" w:rsidTr="002A46BB">
        <w:trPr>
          <w:cantSplit/>
          <w:trHeight w:val="664"/>
        </w:trPr>
        <w:tc>
          <w:tcPr>
            <w:tcW w:w="1588" w:type="pct"/>
            <w:tcBorders>
              <w:top w:val="single" w:sz="4" w:space="0" w:color="auto"/>
              <w:left w:val="single" w:sz="4" w:space="0" w:color="auto"/>
              <w:bottom w:val="single" w:sz="4" w:space="0" w:color="auto"/>
              <w:right w:val="single" w:sz="4" w:space="0" w:color="auto"/>
            </w:tcBorders>
            <w:vAlign w:val="center"/>
          </w:tcPr>
          <w:p w14:paraId="6AE58555" w14:textId="4AACC392" w:rsidR="00BD3D18" w:rsidRPr="00C705AB" w:rsidRDefault="00C20167" w:rsidP="00CB5CF8">
            <w:pPr>
              <w:shd w:val="clear" w:color="auto" w:fill="FFFFFF"/>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Civil </w:t>
            </w:r>
            <w:r w:rsidR="00DB54E0">
              <w:rPr>
                <w:rFonts w:asciiTheme="minorHAnsi" w:hAnsiTheme="minorHAnsi" w:cstheme="minorHAnsi"/>
                <w:bCs/>
                <w:color w:val="000000"/>
                <w:sz w:val="20"/>
                <w:szCs w:val="20"/>
              </w:rPr>
              <w:t>Society Organization</w:t>
            </w:r>
          </w:p>
        </w:tc>
        <w:tc>
          <w:tcPr>
            <w:tcW w:w="1230" w:type="pct"/>
            <w:tcBorders>
              <w:top w:val="single" w:sz="4" w:space="0" w:color="auto"/>
              <w:left w:val="single" w:sz="4" w:space="0" w:color="auto"/>
              <w:bottom w:val="single" w:sz="4" w:space="0" w:color="auto"/>
              <w:right w:val="single" w:sz="4" w:space="0" w:color="auto"/>
            </w:tcBorders>
            <w:vAlign w:val="center"/>
          </w:tcPr>
          <w:p w14:paraId="02391042" w14:textId="4E3B4BF0" w:rsidR="00BD3D18" w:rsidRPr="00C705AB" w:rsidRDefault="00BD3D18" w:rsidP="00CB5CF8">
            <w:pPr>
              <w:shd w:val="clear" w:color="auto" w:fill="FFFFFF"/>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WWF Nepal</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231698C" w14:textId="08AA59A7" w:rsidR="00BD3D18" w:rsidRPr="00C705AB" w:rsidRDefault="00BD3D18" w:rsidP="00852B89">
            <w:pPr>
              <w:shd w:val="clear" w:color="auto" w:fill="FFFFFF"/>
              <w:ind w:left="5"/>
              <w:rPr>
                <w:rFonts w:asciiTheme="minorHAnsi" w:hAnsiTheme="minorHAnsi" w:cstheme="minorHAnsi"/>
                <w:bCs/>
                <w:color w:val="000000"/>
                <w:sz w:val="20"/>
                <w:szCs w:val="20"/>
              </w:rPr>
            </w:pPr>
            <w:r>
              <w:rPr>
                <w:rFonts w:asciiTheme="minorHAnsi" w:hAnsiTheme="minorHAnsi" w:cstheme="minorHAnsi"/>
                <w:bCs/>
                <w:color w:val="000000"/>
                <w:sz w:val="20"/>
                <w:szCs w:val="20"/>
              </w:rPr>
              <w:t>In-kind</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CAB1B32" w14:textId="4864011B" w:rsidR="00BD3D18" w:rsidRPr="00C705AB" w:rsidRDefault="00BD3D18" w:rsidP="00CB5CF8">
            <w:pPr>
              <w:shd w:val="clear" w:color="auto" w:fill="FFFFFF"/>
              <w:ind w:left="5"/>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Recurrent expenditure</w:t>
            </w:r>
          </w:p>
        </w:tc>
        <w:tc>
          <w:tcPr>
            <w:tcW w:w="537" w:type="pct"/>
            <w:tcBorders>
              <w:top w:val="single" w:sz="4" w:space="0" w:color="auto"/>
              <w:left w:val="single" w:sz="4" w:space="0" w:color="auto"/>
              <w:bottom w:val="single" w:sz="4" w:space="0" w:color="auto"/>
              <w:right w:val="single" w:sz="4" w:space="0" w:color="auto"/>
            </w:tcBorders>
            <w:vAlign w:val="center"/>
          </w:tcPr>
          <w:p w14:paraId="6B3F16E4" w14:textId="278F8EBF" w:rsidR="00BD3D18" w:rsidRPr="00C705AB" w:rsidRDefault="00197937" w:rsidP="00CB5CF8">
            <w:pPr>
              <w:shd w:val="clear" w:color="auto" w:fill="FFFFFF"/>
              <w:ind w:left="-6"/>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3,7</w:t>
            </w:r>
            <w:r w:rsidR="00B95604">
              <w:rPr>
                <w:rFonts w:asciiTheme="minorHAnsi" w:hAnsiTheme="minorHAnsi" w:cstheme="minorHAnsi"/>
                <w:bCs/>
                <w:color w:val="000000"/>
                <w:sz w:val="20"/>
                <w:szCs w:val="20"/>
              </w:rPr>
              <w:t>5</w:t>
            </w:r>
            <w:r>
              <w:rPr>
                <w:rFonts w:asciiTheme="minorHAnsi" w:hAnsiTheme="minorHAnsi" w:cstheme="minorHAnsi"/>
                <w:bCs/>
                <w:color w:val="000000"/>
                <w:sz w:val="20"/>
                <w:szCs w:val="20"/>
              </w:rPr>
              <w:t>0,000</w:t>
            </w:r>
          </w:p>
        </w:tc>
      </w:tr>
      <w:bookmarkStart w:id="7" w:name="_Hlk130479005"/>
      <w:tr w:rsidR="00CB32A9" w:rsidRPr="00B95851" w14:paraId="1B41E12A" w14:textId="77777777" w:rsidTr="002A46BB">
        <w:trPr>
          <w:cantSplit/>
          <w:trHeight w:val="296"/>
        </w:trPr>
        <w:tc>
          <w:tcPr>
            <w:tcW w:w="1588" w:type="pct"/>
          </w:tcPr>
          <w:p w14:paraId="691F963B" w14:textId="77777777" w:rsidR="00CB32A9" w:rsidRPr="00B95851" w:rsidRDefault="00CB32A9" w:rsidP="00CB5CF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lastRenderedPageBreak/>
              <w:fldChar w:fldCharType="begin">
                <w:ffData>
                  <w:name w:val="TblC_SrcCo_01"/>
                  <w:enabled/>
                  <w:calcOnExit w:val="0"/>
                  <w:ddList>
                    <w:listEntry w:val="Recipient Country Government"/>
                    <w:listEntry w:val="GEF Agency"/>
                    <w:listEntry w:val="(select)"/>
                    <w:listEntry w:val="Donor Agency"/>
                    <w:listEntry w:val="Private Sector"/>
                    <w:listEntry w:val="Civil Society Organization"/>
                    <w:listEntry w:val="Beneficiaries"/>
                    <w:listEntry w:val="Other"/>
                  </w:ddList>
                </w:ffData>
              </w:fldChar>
            </w:r>
            <w:bookmarkStart w:id="8" w:name="TblC_SrcCo_01"/>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bookmarkEnd w:id="8"/>
          </w:p>
        </w:tc>
        <w:tc>
          <w:tcPr>
            <w:tcW w:w="1230" w:type="pct"/>
          </w:tcPr>
          <w:p w14:paraId="7BD33377" w14:textId="77777777" w:rsidR="00CB32A9" w:rsidRPr="00B95851" w:rsidRDefault="00CB32A9" w:rsidP="00CB5CF8">
            <w:pPr>
              <w:shd w:val="clear" w:color="auto" w:fill="FFFFFF"/>
              <w:rPr>
                <w:rFonts w:asciiTheme="minorHAnsi" w:hAnsiTheme="minorHAnsi" w:cstheme="minorHAnsi"/>
                <w:color w:val="000000"/>
                <w:sz w:val="20"/>
                <w:szCs w:val="20"/>
              </w:rPr>
            </w:pPr>
            <w:r w:rsidRPr="00434CC0">
              <w:rPr>
                <w:rFonts w:asciiTheme="minorHAnsi" w:hAnsiTheme="minorHAnsi" w:cstheme="minorHAnsi"/>
                <w:color w:val="000000"/>
                <w:sz w:val="20"/>
                <w:szCs w:val="20"/>
              </w:rPr>
              <w:t>Ministry of Forests and Environment/Department of National Parks and Wildlife Conservation</w:t>
            </w:r>
          </w:p>
        </w:tc>
        <w:tc>
          <w:tcPr>
            <w:tcW w:w="517" w:type="pct"/>
            <w:shd w:val="clear" w:color="auto" w:fill="auto"/>
          </w:tcPr>
          <w:p w14:paraId="706A5ADB" w14:textId="77777777" w:rsidR="00CB32A9" w:rsidRPr="00B95851" w:rsidRDefault="00CB32A9" w:rsidP="00CB5CF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TblC_CofinType_01"/>
                  <w:enabled/>
                  <w:calcOnExit w:val="0"/>
                  <w:ddList>
                    <w:listEntry w:val="In-kind"/>
                    <w:listEntry w:val="(select)"/>
                    <w:listEntry w:val="Grant"/>
                    <w:listEntry w:val="Loan"/>
                    <w:listEntry w:val="Equity Investment"/>
                    <w:listEntry w:val="Public Investment"/>
                    <w:listEntry w:val="Guarantee"/>
                    <w:listEntry w:val="Other"/>
                  </w:ddList>
                </w:ffData>
              </w:fldChar>
            </w:r>
            <w:bookmarkStart w:id="9" w:name="TblC_CofinType_01"/>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bookmarkEnd w:id="9"/>
          </w:p>
        </w:tc>
        <w:tc>
          <w:tcPr>
            <w:tcW w:w="1128" w:type="pct"/>
            <w:shd w:val="clear" w:color="auto" w:fill="auto"/>
          </w:tcPr>
          <w:p w14:paraId="3B2C82DD" w14:textId="77777777" w:rsidR="00CB32A9" w:rsidRPr="00B95851" w:rsidRDefault="00CB32A9" w:rsidP="00CB5CF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
                  <w:enabled/>
                  <w:calcOnExit w:val="0"/>
                  <w:ddList>
                    <w:listEntry w:val="Recurrent expenditures"/>
                    <w:listEntry w:val="(select)"/>
                    <w:listEntry w:val="Investment mobilized"/>
                  </w:ddList>
                </w:ffData>
              </w:fldChar>
            </w:r>
            <w:r>
              <w:rPr>
                <w:rFonts w:asciiTheme="minorHAnsi" w:hAnsiTheme="minorHAnsi" w:cstheme="minorHAnsi"/>
                <w:color w:val="000000"/>
                <w:sz w:val="20"/>
                <w:szCs w:val="20"/>
              </w:rPr>
              <w:instrText xml:space="preserve"> FORMDROPDOWN </w:instrText>
            </w:r>
            <w:r w:rsidR="00000000">
              <w:rPr>
                <w:rFonts w:asciiTheme="minorHAnsi" w:hAnsiTheme="minorHAnsi" w:cstheme="minorHAnsi"/>
                <w:color w:val="000000"/>
                <w:sz w:val="20"/>
                <w:szCs w:val="20"/>
              </w:rPr>
            </w:r>
            <w:r w:rsidR="00000000">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fldChar w:fldCharType="end"/>
            </w:r>
          </w:p>
        </w:tc>
        <w:tc>
          <w:tcPr>
            <w:tcW w:w="537" w:type="pct"/>
          </w:tcPr>
          <w:p w14:paraId="35A52324" w14:textId="14B27057" w:rsidR="00CB32A9" w:rsidRPr="00B95851" w:rsidRDefault="00144384" w:rsidP="00CB5CF8">
            <w:pPr>
              <w:shd w:val="clear" w:color="auto" w:fill="FFFFFF"/>
              <w:ind w:left="-6"/>
              <w:jc w:val="right"/>
              <w:rPr>
                <w:rFonts w:asciiTheme="minorHAnsi" w:hAnsiTheme="minorHAnsi" w:cstheme="minorHAnsi"/>
                <w:color w:val="000000"/>
                <w:sz w:val="20"/>
                <w:szCs w:val="20"/>
              </w:rPr>
            </w:pPr>
            <w:r>
              <w:rPr>
                <w:rFonts w:asciiTheme="minorHAnsi" w:hAnsiTheme="minorHAnsi" w:cstheme="minorHAnsi"/>
                <w:color w:val="000000"/>
                <w:sz w:val="20"/>
                <w:szCs w:val="20"/>
              </w:rPr>
              <w:t>5</w:t>
            </w:r>
            <w:r w:rsidR="00BB112B">
              <w:rPr>
                <w:rFonts w:asciiTheme="minorHAnsi" w:hAnsiTheme="minorHAnsi" w:cstheme="minorHAnsi"/>
                <w:color w:val="000000"/>
                <w:sz w:val="20"/>
                <w:szCs w:val="20"/>
              </w:rPr>
              <w:t>,0</w:t>
            </w:r>
            <w:r>
              <w:rPr>
                <w:rFonts w:asciiTheme="minorHAnsi" w:hAnsiTheme="minorHAnsi" w:cstheme="minorHAnsi"/>
                <w:color w:val="000000"/>
                <w:sz w:val="20"/>
                <w:szCs w:val="20"/>
              </w:rPr>
              <w:t>00,000</w:t>
            </w:r>
          </w:p>
        </w:tc>
      </w:tr>
      <w:bookmarkEnd w:id="7"/>
      <w:tr w:rsidR="00CB32A9" w:rsidRPr="00B95851" w14:paraId="0418CE7C" w14:textId="77777777" w:rsidTr="002A46BB">
        <w:trPr>
          <w:cantSplit/>
          <w:trHeight w:val="194"/>
          <w:hidden/>
        </w:trPr>
        <w:tc>
          <w:tcPr>
            <w:tcW w:w="1588" w:type="pct"/>
          </w:tcPr>
          <w:p w14:paraId="4967CDDE" w14:textId="77777777" w:rsidR="00CB32A9" w:rsidRPr="00B95851" w:rsidRDefault="00CB32A9" w:rsidP="00CB5CF8">
            <w:pPr>
              <w:shd w:val="clear" w:color="auto" w:fill="FFFFFF"/>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B95851">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B95851">
              <w:rPr>
                <w:rFonts w:asciiTheme="minorHAnsi" w:hAnsiTheme="minorHAnsi" w:cstheme="minorHAnsi"/>
                <w:vanish/>
                <w:color w:val="000000"/>
                <w:sz w:val="20"/>
                <w:szCs w:val="20"/>
              </w:rPr>
              <w:fldChar w:fldCharType="end"/>
            </w:r>
          </w:p>
        </w:tc>
        <w:tc>
          <w:tcPr>
            <w:tcW w:w="1230" w:type="pct"/>
          </w:tcPr>
          <w:p w14:paraId="2E518DAC" w14:textId="77777777" w:rsidR="00CB32A9" w:rsidRPr="00B95851" w:rsidRDefault="00CB32A9" w:rsidP="00CB5CF8">
            <w:pPr>
              <w:shd w:val="clear" w:color="auto" w:fill="FFFFFF"/>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nameOfCofin_05"/>
                  <w:enabled/>
                  <w:calcOnExit w:val="0"/>
                  <w:textInput/>
                </w:ffData>
              </w:fldChar>
            </w:r>
            <w:r w:rsidRPr="00B95851">
              <w:rPr>
                <w:rFonts w:asciiTheme="minorHAnsi" w:hAnsiTheme="minorHAnsi" w:cstheme="minorHAnsi"/>
                <w:vanish/>
                <w:color w:val="000000"/>
                <w:sz w:val="20"/>
                <w:szCs w:val="20"/>
              </w:rPr>
              <w:instrText xml:space="preserve"> FORMTEXT </w:instrText>
            </w:r>
            <w:r w:rsidRPr="00B95851">
              <w:rPr>
                <w:rFonts w:asciiTheme="minorHAnsi" w:hAnsiTheme="minorHAnsi" w:cstheme="minorHAnsi"/>
                <w:vanish/>
                <w:color w:val="000000"/>
                <w:sz w:val="20"/>
                <w:szCs w:val="20"/>
              </w:rPr>
            </w:r>
            <w:r w:rsidRPr="00B95851">
              <w:rPr>
                <w:rFonts w:asciiTheme="minorHAnsi" w:hAnsiTheme="minorHAnsi" w:cstheme="minorHAnsi"/>
                <w:vanish/>
                <w:color w:val="000000"/>
                <w:sz w:val="20"/>
                <w:szCs w:val="20"/>
              </w:rPr>
              <w:fldChar w:fldCharType="separate"/>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vanish/>
                <w:color w:val="000000"/>
                <w:sz w:val="20"/>
                <w:szCs w:val="20"/>
              </w:rPr>
              <w:fldChar w:fldCharType="end"/>
            </w:r>
          </w:p>
        </w:tc>
        <w:tc>
          <w:tcPr>
            <w:tcW w:w="1645" w:type="pct"/>
            <w:gridSpan w:val="2"/>
            <w:shd w:val="clear" w:color="auto" w:fill="auto"/>
          </w:tcPr>
          <w:p w14:paraId="09B4D907" w14:textId="77777777" w:rsidR="00CB32A9" w:rsidRPr="00B95851" w:rsidRDefault="00CB32A9" w:rsidP="00CB5CF8">
            <w:pPr>
              <w:shd w:val="clear" w:color="auto" w:fill="FFFFFF"/>
              <w:ind w:left="5"/>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Pr="00B95851">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B95851">
              <w:rPr>
                <w:rFonts w:asciiTheme="minorHAnsi" w:hAnsiTheme="minorHAnsi" w:cstheme="minorHAnsi"/>
                <w:vanish/>
                <w:color w:val="000000"/>
                <w:sz w:val="20"/>
                <w:szCs w:val="20"/>
              </w:rPr>
              <w:fldChar w:fldCharType="end"/>
            </w:r>
          </w:p>
        </w:tc>
        <w:tc>
          <w:tcPr>
            <w:tcW w:w="537" w:type="pct"/>
          </w:tcPr>
          <w:p w14:paraId="79F69757" w14:textId="77777777" w:rsidR="00CB32A9" w:rsidRPr="00B95851" w:rsidRDefault="00CB32A9" w:rsidP="00CB5CF8">
            <w:pPr>
              <w:shd w:val="clear" w:color="auto" w:fill="FFFFFF"/>
              <w:ind w:left="-6"/>
              <w:jc w:val="right"/>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CofinTotal_05"/>
                  <w:enabled/>
                  <w:calcOnExit w:val="0"/>
                  <w:textInput>
                    <w:type w:val="number"/>
                    <w:format w:val="0"/>
                  </w:textInput>
                </w:ffData>
              </w:fldChar>
            </w:r>
            <w:r w:rsidRPr="00B95851">
              <w:rPr>
                <w:rFonts w:asciiTheme="minorHAnsi" w:hAnsiTheme="minorHAnsi" w:cstheme="minorHAnsi"/>
                <w:vanish/>
                <w:color w:val="000000"/>
                <w:sz w:val="20"/>
                <w:szCs w:val="20"/>
              </w:rPr>
              <w:instrText xml:space="preserve"> FORMTEXT </w:instrText>
            </w:r>
            <w:r w:rsidRPr="00B95851">
              <w:rPr>
                <w:rFonts w:asciiTheme="minorHAnsi" w:hAnsiTheme="minorHAnsi" w:cstheme="minorHAnsi"/>
                <w:vanish/>
                <w:color w:val="000000"/>
                <w:sz w:val="20"/>
                <w:szCs w:val="20"/>
              </w:rPr>
            </w:r>
            <w:r w:rsidRPr="00B95851">
              <w:rPr>
                <w:rFonts w:asciiTheme="minorHAnsi" w:hAnsiTheme="minorHAnsi" w:cstheme="minorHAnsi"/>
                <w:vanish/>
                <w:color w:val="000000"/>
                <w:sz w:val="20"/>
                <w:szCs w:val="20"/>
              </w:rPr>
              <w:fldChar w:fldCharType="separate"/>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vanish/>
                <w:color w:val="000000"/>
                <w:sz w:val="20"/>
                <w:szCs w:val="20"/>
              </w:rPr>
              <w:fldChar w:fldCharType="end"/>
            </w:r>
          </w:p>
        </w:tc>
      </w:tr>
      <w:tr w:rsidR="00CB32A9" w:rsidRPr="00B95851" w14:paraId="43B8C1E4" w14:textId="77777777" w:rsidTr="002A46BB">
        <w:trPr>
          <w:cantSplit/>
          <w:trHeight w:val="194"/>
          <w:hidden/>
        </w:trPr>
        <w:tc>
          <w:tcPr>
            <w:tcW w:w="1588" w:type="pct"/>
          </w:tcPr>
          <w:p w14:paraId="46B6117C" w14:textId="77777777" w:rsidR="00CB32A9" w:rsidRPr="00B95851" w:rsidRDefault="00CB32A9" w:rsidP="00CB5CF8">
            <w:pPr>
              <w:shd w:val="clear" w:color="auto" w:fill="FFFFFF"/>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B95851">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B95851">
              <w:rPr>
                <w:rFonts w:asciiTheme="minorHAnsi" w:hAnsiTheme="minorHAnsi" w:cstheme="minorHAnsi"/>
                <w:vanish/>
                <w:color w:val="000000"/>
                <w:sz w:val="20"/>
                <w:szCs w:val="20"/>
              </w:rPr>
              <w:fldChar w:fldCharType="end"/>
            </w:r>
          </w:p>
        </w:tc>
        <w:tc>
          <w:tcPr>
            <w:tcW w:w="1230" w:type="pct"/>
          </w:tcPr>
          <w:p w14:paraId="51C9A2DA" w14:textId="77777777" w:rsidR="00CB32A9" w:rsidRPr="00B95851" w:rsidRDefault="00CB32A9" w:rsidP="00CB5CF8">
            <w:pPr>
              <w:shd w:val="clear" w:color="auto" w:fill="FFFFFF"/>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nameOfCofin_06"/>
                  <w:enabled/>
                  <w:calcOnExit w:val="0"/>
                  <w:textInput/>
                </w:ffData>
              </w:fldChar>
            </w:r>
            <w:r w:rsidRPr="00B95851">
              <w:rPr>
                <w:rFonts w:asciiTheme="minorHAnsi" w:hAnsiTheme="minorHAnsi" w:cstheme="minorHAnsi"/>
                <w:vanish/>
                <w:color w:val="000000"/>
                <w:sz w:val="20"/>
                <w:szCs w:val="20"/>
              </w:rPr>
              <w:instrText xml:space="preserve"> FORMTEXT </w:instrText>
            </w:r>
            <w:r w:rsidRPr="00B95851">
              <w:rPr>
                <w:rFonts w:asciiTheme="minorHAnsi" w:hAnsiTheme="minorHAnsi" w:cstheme="minorHAnsi"/>
                <w:vanish/>
                <w:color w:val="000000"/>
                <w:sz w:val="20"/>
                <w:szCs w:val="20"/>
              </w:rPr>
            </w:r>
            <w:r w:rsidRPr="00B95851">
              <w:rPr>
                <w:rFonts w:asciiTheme="minorHAnsi" w:hAnsiTheme="minorHAnsi" w:cstheme="minorHAnsi"/>
                <w:vanish/>
                <w:color w:val="000000"/>
                <w:sz w:val="20"/>
                <w:szCs w:val="20"/>
              </w:rPr>
              <w:fldChar w:fldCharType="separate"/>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vanish/>
                <w:color w:val="000000"/>
                <w:sz w:val="20"/>
                <w:szCs w:val="20"/>
              </w:rPr>
              <w:fldChar w:fldCharType="end"/>
            </w:r>
          </w:p>
        </w:tc>
        <w:tc>
          <w:tcPr>
            <w:tcW w:w="1645" w:type="pct"/>
            <w:gridSpan w:val="2"/>
            <w:shd w:val="clear" w:color="auto" w:fill="auto"/>
          </w:tcPr>
          <w:p w14:paraId="3F79791C" w14:textId="77777777" w:rsidR="00CB32A9" w:rsidRPr="00B95851" w:rsidRDefault="00CB32A9" w:rsidP="00CB5CF8">
            <w:pPr>
              <w:shd w:val="clear" w:color="auto" w:fill="FFFFFF"/>
              <w:ind w:left="5"/>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Pr="00B95851">
              <w:rPr>
                <w:rFonts w:asciiTheme="minorHAnsi" w:hAnsiTheme="minorHAnsi" w:cstheme="minorHAnsi"/>
                <w:vanish/>
                <w:color w:val="000000"/>
                <w:sz w:val="20"/>
                <w:szCs w:val="20"/>
              </w:rPr>
              <w:instrText xml:space="preserve"> FORMDROPDOWN </w:instrText>
            </w:r>
            <w:r w:rsidR="00000000">
              <w:rPr>
                <w:rFonts w:asciiTheme="minorHAnsi" w:hAnsiTheme="minorHAnsi" w:cstheme="minorHAnsi"/>
                <w:vanish/>
                <w:color w:val="000000"/>
                <w:sz w:val="20"/>
                <w:szCs w:val="20"/>
              </w:rPr>
            </w:r>
            <w:r w:rsidR="00000000">
              <w:rPr>
                <w:rFonts w:asciiTheme="minorHAnsi" w:hAnsiTheme="minorHAnsi" w:cstheme="minorHAnsi"/>
                <w:vanish/>
                <w:color w:val="000000"/>
                <w:sz w:val="20"/>
                <w:szCs w:val="20"/>
              </w:rPr>
              <w:fldChar w:fldCharType="separate"/>
            </w:r>
            <w:r w:rsidRPr="00B95851">
              <w:rPr>
                <w:rFonts w:asciiTheme="minorHAnsi" w:hAnsiTheme="minorHAnsi" w:cstheme="minorHAnsi"/>
                <w:vanish/>
                <w:color w:val="000000"/>
                <w:sz w:val="20"/>
                <w:szCs w:val="20"/>
              </w:rPr>
              <w:fldChar w:fldCharType="end"/>
            </w:r>
          </w:p>
        </w:tc>
        <w:tc>
          <w:tcPr>
            <w:tcW w:w="537" w:type="pct"/>
          </w:tcPr>
          <w:p w14:paraId="322800F0" w14:textId="77777777" w:rsidR="00CB32A9" w:rsidRPr="00B95851" w:rsidRDefault="00CB32A9" w:rsidP="00CB5CF8">
            <w:pPr>
              <w:shd w:val="clear" w:color="auto" w:fill="FFFFFF"/>
              <w:ind w:left="-6"/>
              <w:jc w:val="right"/>
              <w:rPr>
                <w:rFonts w:asciiTheme="minorHAnsi" w:hAnsiTheme="minorHAnsi" w:cstheme="minorHAnsi"/>
                <w:vanish/>
                <w:color w:val="000000"/>
                <w:sz w:val="20"/>
                <w:szCs w:val="20"/>
              </w:rPr>
            </w:pPr>
            <w:r w:rsidRPr="00B95851">
              <w:rPr>
                <w:rFonts w:asciiTheme="minorHAnsi" w:hAnsiTheme="minorHAnsi" w:cstheme="minorHAnsi"/>
                <w:vanish/>
                <w:color w:val="000000"/>
                <w:sz w:val="20"/>
                <w:szCs w:val="20"/>
              </w:rPr>
              <w:fldChar w:fldCharType="begin">
                <w:ffData>
                  <w:name w:val="CofinTotal_06"/>
                  <w:enabled/>
                  <w:calcOnExit w:val="0"/>
                  <w:textInput>
                    <w:type w:val="number"/>
                    <w:format w:val="0"/>
                  </w:textInput>
                </w:ffData>
              </w:fldChar>
            </w:r>
            <w:r w:rsidRPr="00B95851">
              <w:rPr>
                <w:rFonts w:asciiTheme="minorHAnsi" w:hAnsiTheme="minorHAnsi" w:cstheme="minorHAnsi"/>
                <w:vanish/>
                <w:color w:val="000000"/>
                <w:sz w:val="20"/>
                <w:szCs w:val="20"/>
              </w:rPr>
              <w:instrText xml:space="preserve"> FORMTEXT </w:instrText>
            </w:r>
            <w:r w:rsidRPr="00B95851">
              <w:rPr>
                <w:rFonts w:asciiTheme="minorHAnsi" w:hAnsiTheme="minorHAnsi" w:cstheme="minorHAnsi"/>
                <w:vanish/>
                <w:color w:val="000000"/>
                <w:sz w:val="20"/>
                <w:szCs w:val="20"/>
              </w:rPr>
            </w:r>
            <w:r w:rsidRPr="00B95851">
              <w:rPr>
                <w:rFonts w:asciiTheme="minorHAnsi" w:hAnsiTheme="minorHAnsi" w:cstheme="minorHAnsi"/>
                <w:vanish/>
                <w:color w:val="000000"/>
                <w:sz w:val="20"/>
                <w:szCs w:val="20"/>
              </w:rPr>
              <w:fldChar w:fldCharType="separate"/>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noProof/>
                <w:vanish/>
                <w:color w:val="000000"/>
                <w:sz w:val="20"/>
                <w:szCs w:val="20"/>
              </w:rPr>
              <w:t> </w:t>
            </w:r>
            <w:r w:rsidRPr="00B95851">
              <w:rPr>
                <w:rFonts w:asciiTheme="minorHAnsi" w:hAnsiTheme="minorHAnsi" w:cstheme="minorHAnsi"/>
                <w:vanish/>
                <w:color w:val="000000"/>
                <w:sz w:val="20"/>
                <w:szCs w:val="20"/>
              </w:rPr>
              <w:fldChar w:fldCharType="end"/>
            </w:r>
          </w:p>
        </w:tc>
      </w:tr>
      <w:tr w:rsidR="00CB32A9" w:rsidRPr="00B95851" w14:paraId="0207D163" w14:textId="77777777" w:rsidTr="002A46BB">
        <w:trPr>
          <w:cantSplit/>
          <w:trHeight w:val="296"/>
        </w:trPr>
        <w:tc>
          <w:tcPr>
            <w:tcW w:w="1588" w:type="pct"/>
            <w:tcBorders>
              <w:top w:val="double" w:sz="4" w:space="0" w:color="auto"/>
              <w:bottom w:val="double" w:sz="4" w:space="0" w:color="auto"/>
            </w:tcBorders>
          </w:tcPr>
          <w:p w14:paraId="21F32557" w14:textId="77777777" w:rsidR="00CB32A9" w:rsidRPr="00B95851" w:rsidRDefault="00CB32A9" w:rsidP="00CB5CF8">
            <w:pPr>
              <w:shd w:val="clear" w:color="auto" w:fill="FFFFFF"/>
              <w:rPr>
                <w:rFonts w:asciiTheme="minorHAnsi" w:hAnsiTheme="minorHAnsi" w:cstheme="minorHAnsi"/>
                <w:b/>
                <w:color w:val="000000"/>
                <w:sz w:val="20"/>
                <w:szCs w:val="20"/>
              </w:rPr>
            </w:pPr>
            <w:r w:rsidRPr="00B95851">
              <w:rPr>
                <w:rFonts w:asciiTheme="minorHAnsi" w:hAnsiTheme="minorHAnsi" w:cstheme="minorHAnsi"/>
                <w:b/>
                <w:color w:val="000000"/>
                <w:sz w:val="20"/>
                <w:szCs w:val="20"/>
              </w:rPr>
              <w:t>Total Co-financing</w:t>
            </w:r>
          </w:p>
        </w:tc>
        <w:tc>
          <w:tcPr>
            <w:tcW w:w="1230" w:type="pct"/>
            <w:tcBorders>
              <w:top w:val="double" w:sz="4" w:space="0" w:color="auto"/>
              <w:bottom w:val="double" w:sz="4" w:space="0" w:color="auto"/>
            </w:tcBorders>
            <w:shd w:val="clear" w:color="auto" w:fill="CCCCCC"/>
          </w:tcPr>
          <w:p w14:paraId="07EC4876" w14:textId="77777777" w:rsidR="00CB32A9" w:rsidRPr="00B95851" w:rsidRDefault="00CB32A9" w:rsidP="00CB5CF8">
            <w:pPr>
              <w:shd w:val="clear" w:color="auto" w:fill="FFFFFF"/>
              <w:jc w:val="right"/>
              <w:rPr>
                <w:rFonts w:asciiTheme="minorHAnsi" w:hAnsiTheme="minorHAnsi" w:cstheme="minorHAnsi"/>
                <w:color w:val="000000"/>
                <w:sz w:val="20"/>
                <w:szCs w:val="20"/>
              </w:rPr>
            </w:pPr>
          </w:p>
        </w:tc>
        <w:tc>
          <w:tcPr>
            <w:tcW w:w="1645" w:type="pct"/>
            <w:gridSpan w:val="2"/>
            <w:tcBorders>
              <w:top w:val="double" w:sz="4" w:space="0" w:color="auto"/>
              <w:bottom w:val="double" w:sz="4" w:space="0" w:color="auto"/>
            </w:tcBorders>
            <w:shd w:val="clear" w:color="auto" w:fill="CCCCCC"/>
          </w:tcPr>
          <w:p w14:paraId="0EA47FC8" w14:textId="77777777" w:rsidR="00CB32A9" w:rsidRPr="00B95851" w:rsidRDefault="00CB32A9" w:rsidP="00CB5CF8">
            <w:pPr>
              <w:shd w:val="clear" w:color="auto" w:fill="FFFFFF"/>
              <w:ind w:left="5"/>
              <w:jc w:val="right"/>
              <w:rPr>
                <w:rFonts w:asciiTheme="minorHAnsi" w:hAnsiTheme="minorHAnsi" w:cstheme="minorHAnsi"/>
                <w:color w:val="000000"/>
                <w:sz w:val="20"/>
                <w:szCs w:val="20"/>
              </w:rPr>
            </w:pPr>
          </w:p>
        </w:tc>
        <w:tc>
          <w:tcPr>
            <w:tcW w:w="537" w:type="pct"/>
            <w:tcBorders>
              <w:top w:val="double" w:sz="4" w:space="0" w:color="auto"/>
              <w:bottom w:val="double" w:sz="4" w:space="0" w:color="auto"/>
            </w:tcBorders>
          </w:tcPr>
          <w:p w14:paraId="57C6D5E0" w14:textId="211744E4" w:rsidR="00CB32A9" w:rsidRPr="00B95851" w:rsidRDefault="00852B89" w:rsidP="00CB5CF8">
            <w:pPr>
              <w:shd w:val="clear" w:color="auto" w:fill="FFFFFF"/>
              <w:ind w:left="-6"/>
              <w:jc w:val="right"/>
              <w:rPr>
                <w:rFonts w:asciiTheme="minorHAnsi" w:hAnsiTheme="minorHAnsi" w:cstheme="minorHAnsi"/>
                <w:color w:val="000000"/>
                <w:sz w:val="20"/>
                <w:szCs w:val="20"/>
              </w:rPr>
            </w:pPr>
            <w:r w:rsidRPr="0032266B">
              <w:rPr>
                <w:rFonts w:asciiTheme="minorHAnsi" w:hAnsiTheme="minorHAnsi" w:cstheme="minorHAnsi"/>
                <w:color w:val="000000"/>
                <w:sz w:val="20"/>
                <w:szCs w:val="20"/>
              </w:rPr>
              <w:t>9,58</w:t>
            </w:r>
            <w:r w:rsidR="006C6D68">
              <w:rPr>
                <w:rFonts w:asciiTheme="minorHAnsi" w:hAnsiTheme="minorHAnsi" w:cstheme="minorHAnsi"/>
                <w:color w:val="000000"/>
                <w:sz w:val="20"/>
                <w:szCs w:val="20"/>
              </w:rPr>
              <w:t>2</w:t>
            </w:r>
            <w:r w:rsidRPr="0032266B">
              <w:rPr>
                <w:rFonts w:asciiTheme="minorHAnsi" w:hAnsiTheme="minorHAnsi" w:cstheme="minorHAnsi"/>
                <w:color w:val="000000"/>
                <w:sz w:val="20"/>
                <w:szCs w:val="20"/>
              </w:rPr>
              <w:t>,000</w:t>
            </w:r>
          </w:p>
        </w:tc>
      </w:tr>
    </w:tbl>
    <w:p w14:paraId="00F882BC" w14:textId="77777777" w:rsidR="00CB32A9" w:rsidRPr="00B95851" w:rsidRDefault="00CB32A9" w:rsidP="00CB32A9">
      <w:pPr>
        <w:rPr>
          <w:rFonts w:asciiTheme="minorHAnsi" w:hAnsiTheme="minorHAnsi" w:cstheme="minorHAnsi"/>
          <w:i/>
          <w:iCs/>
          <w:color w:val="00B050"/>
          <w:szCs w:val="22"/>
        </w:rPr>
      </w:pPr>
    </w:p>
    <w:p w14:paraId="58BC0984" w14:textId="11F22806" w:rsidR="009E75A5" w:rsidRDefault="009E75A5">
      <w:pPr>
        <w:spacing w:after="160" w:line="259" w:lineRule="auto"/>
        <w:rPr>
          <w:rFonts w:asciiTheme="minorHAnsi" w:hAnsiTheme="minorHAnsi" w:cstheme="minorHAnsi"/>
          <w:szCs w:val="26"/>
        </w:rPr>
      </w:pPr>
      <w:r>
        <w:rPr>
          <w:rFonts w:asciiTheme="minorHAnsi" w:hAnsiTheme="minorHAnsi" w:cstheme="minorHAnsi"/>
          <w:szCs w:val="26"/>
        </w:rPr>
        <w:br w:type="page"/>
      </w:r>
    </w:p>
    <w:p w14:paraId="40C5E5AA" w14:textId="77777777" w:rsidR="00CB32A9" w:rsidRPr="00B95851" w:rsidRDefault="00CB32A9" w:rsidP="00CB32A9">
      <w:pPr>
        <w:rPr>
          <w:rFonts w:asciiTheme="minorHAnsi" w:hAnsiTheme="minorHAnsi" w:cstheme="minorHAnsi"/>
          <w:b/>
          <w:bCs/>
        </w:rPr>
      </w:pPr>
      <w:r w:rsidRPr="00B95851">
        <w:rPr>
          <w:rFonts w:asciiTheme="minorHAnsi" w:hAnsiTheme="minorHAnsi" w:cstheme="minorHAnsi"/>
          <w:b/>
          <w:bCs/>
        </w:rPr>
        <w:lastRenderedPageBreak/>
        <w:t>TABLE ON CORE INDICATORS</w:t>
      </w:r>
    </w:p>
    <w:p w14:paraId="030873E4" w14:textId="77777777" w:rsidR="00CB32A9" w:rsidRPr="00B95851" w:rsidRDefault="00CB32A9" w:rsidP="00CB32A9">
      <w:pPr>
        <w:ind w:right="180"/>
        <w:rPr>
          <w:rFonts w:asciiTheme="minorHAnsi" w:hAnsiTheme="minorHAnsi" w:cstheme="minorHAnsi"/>
        </w:rPr>
      </w:pPr>
    </w:p>
    <w:p w14:paraId="7652B017" w14:textId="77777777" w:rsidR="00CB32A9" w:rsidRPr="0083383B" w:rsidRDefault="00CB32A9" w:rsidP="00CB32A9">
      <w:pPr>
        <w:pStyle w:val="Heading3"/>
        <w:ind w:right="180"/>
        <w:rPr>
          <w:rFonts w:asciiTheme="minorHAnsi" w:hAnsiTheme="minorHAnsi" w:cstheme="minorHAnsi"/>
        </w:rPr>
      </w:pPr>
      <w:r w:rsidRPr="0083383B">
        <w:rPr>
          <w:rFonts w:asciiTheme="minorHAnsi" w:hAnsiTheme="minorHAnsi" w:cstheme="minorHAnsi"/>
        </w:rPr>
        <w:t>Core Indicators</w:t>
      </w:r>
    </w:p>
    <w:p w14:paraId="5D3A6063" w14:textId="77777777" w:rsidR="00CB32A9" w:rsidRPr="0083383B" w:rsidRDefault="00CB32A9" w:rsidP="00CB32A9">
      <w:pPr>
        <w:rPr>
          <w:rFonts w:asciiTheme="minorHAnsi" w:hAnsiTheme="minorHAnsi" w:cstheme="minorHAnsi"/>
          <w:color w:val="FF00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23"/>
        <w:gridCol w:w="2286"/>
      </w:tblGrid>
      <w:tr w:rsidR="00CB32A9" w:rsidRPr="0083383B" w14:paraId="024030D7" w14:textId="77777777" w:rsidTr="0D6E9D82">
        <w:tc>
          <w:tcPr>
            <w:tcW w:w="7537" w:type="dxa"/>
            <w:gridSpan w:val="2"/>
            <w:shd w:val="clear" w:color="auto" w:fill="F2F2F2" w:themeFill="background1" w:themeFillShade="F2"/>
          </w:tcPr>
          <w:p w14:paraId="23909474" w14:textId="77777777" w:rsidR="00CB32A9" w:rsidRPr="0083383B" w:rsidRDefault="00CB32A9" w:rsidP="00CB5CF8">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Project Core Indicators</w:t>
            </w:r>
          </w:p>
        </w:tc>
        <w:tc>
          <w:tcPr>
            <w:tcW w:w="2425" w:type="dxa"/>
            <w:shd w:val="clear" w:color="auto" w:fill="F2F2F2" w:themeFill="background1" w:themeFillShade="F2"/>
          </w:tcPr>
          <w:p w14:paraId="7C9BDB7C" w14:textId="77777777" w:rsidR="00CB32A9" w:rsidRPr="0083383B" w:rsidRDefault="00CB32A9" w:rsidP="00CB5CF8">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Expected at PFD</w:t>
            </w:r>
          </w:p>
        </w:tc>
      </w:tr>
      <w:tr w:rsidR="00CB32A9" w:rsidRPr="0083383B" w14:paraId="2750AA3B" w14:textId="77777777" w:rsidTr="0D6E9D82">
        <w:trPr>
          <w:trHeight w:val="539"/>
        </w:trPr>
        <w:tc>
          <w:tcPr>
            <w:tcW w:w="697" w:type="dxa"/>
          </w:tcPr>
          <w:p w14:paraId="739E6744"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1</w:t>
            </w:r>
          </w:p>
        </w:tc>
        <w:tc>
          <w:tcPr>
            <w:tcW w:w="6840" w:type="dxa"/>
            <w:shd w:val="clear" w:color="auto" w:fill="auto"/>
          </w:tcPr>
          <w:p w14:paraId="1EECA0A1"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 xml:space="preserve">Terrestrial protected areas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76DB13E1" w14:textId="1C34BB27" w:rsidR="00CB32A9" w:rsidRPr="0083383B" w:rsidRDefault="00A54C08" w:rsidP="0D6E9D82">
            <w:pPr>
              <w:shd w:val="clear" w:color="auto" w:fill="FFFFFF" w:themeFill="background1"/>
              <w:jc w:val="center"/>
              <w:rPr>
                <w:rFonts w:asciiTheme="minorHAnsi" w:hAnsiTheme="minorHAnsi" w:cstheme="minorBidi"/>
                <w:color w:val="000000"/>
                <w:sz w:val="20"/>
                <w:szCs w:val="20"/>
              </w:rPr>
            </w:pPr>
            <w:r>
              <w:rPr>
                <w:rStyle w:val="cf01"/>
              </w:rPr>
              <w:t>315</w:t>
            </w:r>
            <w:r w:rsidR="00461D86">
              <w:rPr>
                <w:rStyle w:val="cf01"/>
              </w:rPr>
              <w:t>,</w:t>
            </w:r>
            <w:r>
              <w:rPr>
                <w:rStyle w:val="cf01"/>
              </w:rPr>
              <w:t>7</w:t>
            </w:r>
            <w:r w:rsidR="00461D86">
              <w:rPr>
                <w:rStyle w:val="cf01"/>
              </w:rPr>
              <w:t>00</w:t>
            </w:r>
          </w:p>
          <w:p w14:paraId="4D96A54F" w14:textId="77777777" w:rsidR="00CB32A9" w:rsidRPr="0083383B" w:rsidRDefault="00CB32A9" w:rsidP="00C464B4">
            <w:pPr>
              <w:shd w:val="clear" w:color="auto" w:fill="FFFFFF"/>
              <w:jc w:val="center"/>
              <w:rPr>
                <w:rFonts w:asciiTheme="minorHAnsi" w:hAnsiTheme="minorHAnsi" w:cstheme="minorHAnsi"/>
                <w:color w:val="000000"/>
                <w:sz w:val="20"/>
                <w:szCs w:val="20"/>
              </w:rPr>
            </w:pPr>
          </w:p>
        </w:tc>
      </w:tr>
      <w:tr w:rsidR="00CB32A9" w:rsidRPr="0083383B" w14:paraId="1DC52AE9" w14:textId="77777777" w:rsidTr="0D6E9D82">
        <w:trPr>
          <w:trHeight w:val="521"/>
        </w:trPr>
        <w:tc>
          <w:tcPr>
            <w:tcW w:w="697" w:type="dxa"/>
          </w:tcPr>
          <w:p w14:paraId="5C9F6DCD"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2</w:t>
            </w:r>
          </w:p>
        </w:tc>
        <w:tc>
          <w:tcPr>
            <w:tcW w:w="6840" w:type="dxa"/>
            <w:shd w:val="clear" w:color="auto" w:fill="auto"/>
          </w:tcPr>
          <w:p w14:paraId="6B443F8A"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Marine protected areas</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34468AD1"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11484D2B" w14:textId="77777777" w:rsidR="00CB32A9" w:rsidRPr="0083383B" w:rsidRDefault="00CB32A9" w:rsidP="00C464B4">
            <w:pPr>
              <w:shd w:val="clear" w:color="auto" w:fill="FFFFFF"/>
              <w:jc w:val="center"/>
              <w:rPr>
                <w:rFonts w:asciiTheme="minorHAnsi" w:hAnsiTheme="minorHAnsi" w:cstheme="minorHAnsi"/>
                <w:color w:val="000000"/>
                <w:sz w:val="20"/>
                <w:szCs w:val="20"/>
              </w:rPr>
            </w:pPr>
          </w:p>
        </w:tc>
      </w:tr>
      <w:tr w:rsidR="00CB32A9" w:rsidRPr="0083383B" w14:paraId="526DCC35" w14:textId="77777777" w:rsidTr="0D6E9D82">
        <w:trPr>
          <w:trHeight w:val="179"/>
        </w:trPr>
        <w:tc>
          <w:tcPr>
            <w:tcW w:w="697" w:type="dxa"/>
          </w:tcPr>
          <w:p w14:paraId="300C00A4"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3</w:t>
            </w:r>
          </w:p>
        </w:tc>
        <w:tc>
          <w:tcPr>
            <w:tcW w:w="6840" w:type="dxa"/>
            <w:shd w:val="clear" w:color="auto" w:fill="auto"/>
          </w:tcPr>
          <w:p w14:paraId="57815ECE"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 and ecosystems under restoration</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(h</w:t>
            </w:r>
            <w:r w:rsidRPr="0083383B">
              <w:rPr>
                <w:rFonts w:asciiTheme="minorHAnsi" w:hAnsiTheme="minorHAnsi" w:cstheme="minorHAnsi"/>
                <w:sz w:val="20"/>
                <w:szCs w:val="20"/>
              </w:rPr>
              <w:t>ectare)</w:t>
            </w:r>
          </w:p>
        </w:tc>
        <w:tc>
          <w:tcPr>
            <w:tcW w:w="2425" w:type="dxa"/>
            <w:shd w:val="clear" w:color="auto" w:fill="auto"/>
          </w:tcPr>
          <w:p w14:paraId="191EECC4"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B32A9" w:rsidRPr="0083383B" w14:paraId="23E18B2F" w14:textId="77777777" w:rsidTr="0D6E9D82">
        <w:trPr>
          <w:trHeight w:val="449"/>
        </w:trPr>
        <w:tc>
          <w:tcPr>
            <w:tcW w:w="697" w:type="dxa"/>
          </w:tcPr>
          <w:p w14:paraId="593FDF26"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4</w:t>
            </w:r>
          </w:p>
        </w:tc>
        <w:tc>
          <w:tcPr>
            <w:tcW w:w="6840" w:type="dxa"/>
            <w:shd w:val="clear" w:color="auto" w:fill="auto"/>
          </w:tcPr>
          <w:p w14:paraId="0260A31A"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landscapes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3C264994" w14:textId="7EEB0B62" w:rsidR="00CB32A9" w:rsidRPr="00832A31" w:rsidRDefault="00655A4D" w:rsidP="00C464B4">
            <w:pPr>
              <w:shd w:val="clear" w:color="auto" w:fill="FFFFFF"/>
              <w:jc w:val="center"/>
              <w:rPr>
                <w:rFonts w:asciiTheme="minorHAnsi" w:hAnsiTheme="minorHAnsi" w:cstheme="minorHAnsi"/>
                <w:strike/>
                <w:color w:val="000000"/>
                <w:sz w:val="20"/>
                <w:szCs w:val="20"/>
              </w:rPr>
            </w:pPr>
            <w:r w:rsidRPr="0083383B">
              <w:rPr>
                <w:rFonts w:asciiTheme="minorHAnsi" w:hAnsiTheme="minorHAnsi" w:cstheme="minorHAnsi"/>
                <w:color w:val="000000"/>
                <w:sz w:val="20"/>
                <w:szCs w:val="20"/>
              </w:rPr>
              <w:fldChar w:fldCharType="begin">
                <w:ffData>
                  <w:name w:val="F_GEB_CW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B32A9" w:rsidRPr="0083383B" w14:paraId="15FA7A3C" w14:textId="77777777" w:rsidTr="0D6E9D82">
        <w:trPr>
          <w:trHeight w:val="476"/>
        </w:trPr>
        <w:tc>
          <w:tcPr>
            <w:tcW w:w="697" w:type="dxa"/>
          </w:tcPr>
          <w:p w14:paraId="1EA54A71"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5</w:t>
            </w:r>
          </w:p>
        </w:tc>
        <w:tc>
          <w:tcPr>
            <w:tcW w:w="6840" w:type="dxa"/>
            <w:shd w:val="clear" w:color="auto" w:fill="auto"/>
          </w:tcPr>
          <w:p w14:paraId="462585A7"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marine habitat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28851EC7"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CW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B32A9" w:rsidRPr="0083383B" w14:paraId="2584EBBF" w14:textId="77777777" w:rsidTr="0D6E9D82">
        <w:trPr>
          <w:trHeight w:val="233"/>
        </w:trPr>
        <w:tc>
          <w:tcPr>
            <w:tcW w:w="697" w:type="dxa"/>
          </w:tcPr>
          <w:p w14:paraId="452FFD47"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6</w:t>
            </w:r>
          </w:p>
        </w:tc>
        <w:tc>
          <w:tcPr>
            <w:tcW w:w="6840" w:type="dxa"/>
            <w:shd w:val="clear" w:color="auto" w:fill="auto"/>
          </w:tcPr>
          <w:p w14:paraId="5D147072"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Greenhouse Gas Emissions Mitigated</w:t>
            </w:r>
            <w:r w:rsidRPr="0083383B">
              <w:rPr>
                <w:rFonts w:asciiTheme="minorHAnsi" w:hAnsiTheme="minorHAnsi" w:cstheme="minorHAnsi"/>
                <w:sz w:val="20"/>
                <w:szCs w:val="20"/>
              </w:rPr>
              <w:t xml:space="preserve"> (metric ton of CO</w:t>
            </w:r>
            <w:r w:rsidRPr="0083383B">
              <w:rPr>
                <w:rFonts w:asciiTheme="minorHAnsi" w:hAnsiTheme="minorHAnsi" w:cstheme="minorHAnsi"/>
                <w:sz w:val="20"/>
                <w:szCs w:val="20"/>
                <w:vertAlign w:val="subscript"/>
              </w:rPr>
              <w:t>2</w:t>
            </w:r>
            <w:r w:rsidRPr="0083383B">
              <w:rPr>
                <w:rFonts w:asciiTheme="minorHAnsi" w:hAnsiTheme="minorHAnsi" w:cstheme="minorHAnsi"/>
                <w:sz w:val="20"/>
                <w:szCs w:val="20"/>
              </w:rPr>
              <w:t xml:space="preserve">e)  </w:t>
            </w:r>
          </w:p>
        </w:tc>
        <w:tc>
          <w:tcPr>
            <w:tcW w:w="2425" w:type="dxa"/>
            <w:shd w:val="clear" w:color="auto" w:fill="auto"/>
          </w:tcPr>
          <w:p w14:paraId="742AB594" w14:textId="31BB4B76" w:rsidR="00CB32A9" w:rsidRPr="0083383B" w:rsidRDefault="00C344E2" w:rsidP="00C464B4">
            <w:pPr>
              <w:shd w:val="clear" w:color="auto" w:fill="FFFFFF"/>
              <w:jc w:val="center"/>
              <w:rPr>
                <w:rFonts w:asciiTheme="minorHAnsi" w:hAnsiTheme="minorHAnsi" w:cstheme="minorHAnsi"/>
                <w:color w:val="000000"/>
                <w:sz w:val="20"/>
                <w:szCs w:val="20"/>
              </w:rPr>
            </w:pPr>
            <w:r>
              <w:rPr>
                <w:rFonts w:asciiTheme="minorHAnsi" w:hAnsiTheme="minorHAnsi" w:cstheme="minorHAnsi"/>
                <w:color w:val="000000"/>
                <w:sz w:val="20"/>
                <w:szCs w:val="20"/>
              </w:rPr>
              <w:t>to be determined</w:t>
            </w:r>
          </w:p>
        </w:tc>
      </w:tr>
      <w:tr w:rsidR="00CB32A9" w:rsidRPr="0083383B" w14:paraId="50DAE78D" w14:textId="77777777" w:rsidTr="0D6E9D82">
        <w:tc>
          <w:tcPr>
            <w:tcW w:w="697" w:type="dxa"/>
          </w:tcPr>
          <w:p w14:paraId="7754D753"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7</w:t>
            </w:r>
          </w:p>
        </w:tc>
        <w:tc>
          <w:tcPr>
            <w:tcW w:w="6840" w:type="dxa"/>
            <w:shd w:val="clear" w:color="auto" w:fill="auto"/>
          </w:tcPr>
          <w:p w14:paraId="0CD57C4C"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Shared water ecosystems</w:t>
            </w:r>
            <w:r w:rsidRPr="0083383B">
              <w:rPr>
                <w:rFonts w:asciiTheme="minorHAnsi" w:hAnsiTheme="minorHAnsi" w:cstheme="minorHAnsi"/>
                <w:sz w:val="20"/>
                <w:szCs w:val="20"/>
              </w:rPr>
              <w:t xml:space="preserve"> under new or improved cooperative management (count)</w:t>
            </w:r>
          </w:p>
        </w:tc>
        <w:tc>
          <w:tcPr>
            <w:tcW w:w="2425" w:type="dxa"/>
            <w:shd w:val="clear" w:color="auto" w:fill="auto"/>
          </w:tcPr>
          <w:p w14:paraId="750E2DDF"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3C02C20B" w14:textId="77777777" w:rsidR="00CB32A9" w:rsidRPr="0083383B" w:rsidRDefault="00CB32A9" w:rsidP="00C464B4">
            <w:pPr>
              <w:shd w:val="clear" w:color="auto" w:fill="FFFFFF"/>
              <w:jc w:val="center"/>
              <w:rPr>
                <w:rFonts w:asciiTheme="minorHAnsi" w:hAnsiTheme="minorHAnsi" w:cstheme="minorHAnsi"/>
                <w:color w:val="000000"/>
                <w:sz w:val="20"/>
                <w:szCs w:val="20"/>
              </w:rPr>
            </w:pPr>
          </w:p>
        </w:tc>
      </w:tr>
      <w:tr w:rsidR="00CB32A9" w:rsidRPr="0083383B" w14:paraId="2214FA52" w14:textId="77777777" w:rsidTr="0D6E9D82">
        <w:tc>
          <w:tcPr>
            <w:tcW w:w="697" w:type="dxa"/>
          </w:tcPr>
          <w:p w14:paraId="78F1F7F7" w14:textId="50581326" w:rsidR="00CB32A9" w:rsidRPr="00655A4D" w:rsidRDefault="00852B89" w:rsidP="00CB5CF8">
            <w:pPr>
              <w:shd w:val="clear" w:color="auto" w:fill="FFFFFF"/>
              <w:rPr>
                <w:rFonts w:asciiTheme="minorHAnsi" w:hAnsiTheme="minorHAnsi" w:cstheme="minorHAnsi"/>
                <w:sz w:val="20"/>
                <w:szCs w:val="20"/>
              </w:rPr>
            </w:pPr>
            <w:r w:rsidRPr="00655A4D">
              <w:rPr>
                <w:rFonts w:asciiTheme="minorHAnsi" w:hAnsiTheme="minorHAnsi" w:cstheme="minorHAnsi"/>
                <w:sz w:val="20"/>
                <w:szCs w:val="20"/>
              </w:rPr>
              <w:t xml:space="preserve">   </w:t>
            </w:r>
            <w:r w:rsidR="00CB32A9" w:rsidRPr="00655A4D">
              <w:rPr>
                <w:rFonts w:asciiTheme="minorHAnsi" w:hAnsiTheme="minorHAnsi" w:cstheme="minorHAnsi"/>
                <w:sz w:val="20"/>
                <w:szCs w:val="20"/>
              </w:rPr>
              <w:t>8</w:t>
            </w:r>
          </w:p>
        </w:tc>
        <w:tc>
          <w:tcPr>
            <w:tcW w:w="6840" w:type="dxa"/>
            <w:shd w:val="clear" w:color="auto" w:fill="auto"/>
          </w:tcPr>
          <w:p w14:paraId="75C2C693" w14:textId="77777777" w:rsidR="00CB32A9" w:rsidRPr="0083383B" w:rsidRDefault="00CB32A9" w:rsidP="00CB5CF8">
            <w:pPr>
              <w:shd w:val="clear" w:color="auto" w:fill="FFFFFF"/>
              <w:ind w:left="1"/>
              <w:rPr>
                <w:rFonts w:asciiTheme="minorHAnsi" w:hAnsiTheme="minorHAnsi" w:cstheme="minorHAnsi"/>
                <w:color w:val="000000"/>
                <w:sz w:val="20"/>
                <w:szCs w:val="20"/>
              </w:rPr>
            </w:pPr>
            <w:r w:rsidRPr="0083383B">
              <w:rPr>
                <w:rFonts w:asciiTheme="minorHAnsi" w:hAnsiTheme="minorHAnsi" w:cstheme="minorHAnsi"/>
                <w:sz w:val="20"/>
                <w:szCs w:val="20"/>
              </w:rPr>
              <w:t xml:space="preserve">Globally over-exploited </w:t>
            </w:r>
            <w:r w:rsidRPr="0083383B">
              <w:rPr>
                <w:rFonts w:asciiTheme="minorHAnsi" w:hAnsiTheme="minorHAnsi" w:cstheme="minorHAnsi"/>
                <w:b/>
                <w:sz w:val="20"/>
                <w:szCs w:val="20"/>
              </w:rPr>
              <w:t>marine fisheries</w:t>
            </w:r>
            <w:r w:rsidRPr="0083383B">
              <w:rPr>
                <w:rFonts w:asciiTheme="minorHAnsi" w:hAnsiTheme="minorHAnsi" w:cstheme="minorHAnsi"/>
                <w:sz w:val="20"/>
                <w:szCs w:val="20"/>
              </w:rPr>
              <w:t xml:space="preserve"> moved to more sustainable levels (metric ton)</w:t>
            </w:r>
          </w:p>
        </w:tc>
        <w:tc>
          <w:tcPr>
            <w:tcW w:w="2425" w:type="dxa"/>
            <w:shd w:val="clear" w:color="auto" w:fill="auto"/>
          </w:tcPr>
          <w:p w14:paraId="4C48DB61"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B32A9" w:rsidRPr="0083383B" w14:paraId="667087C3" w14:textId="77777777" w:rsidTr="0D6E9D82">
        <w:tc>
          <w:tcPr>
            <w:tcW w:w="697" w:type="dxa"/>
          </w:tcPr>
          <w:p w14:paraId="19D3ECB7"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9</w:t>
            </w:r>
          </w:p>
        </w:tc>
        <w:tc>
          <w:tcPr>
            <w:tcW w:w="6840" w:type="dxa"/>
            <w:shd w:val="clear" w:color="auto" w:fill="auto"/>
          </w:tcPr>
          <w:p w14:paraId="722CE28C"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Chemicals of global concern and their waste reduced (metric ton of toxic chemicals reduced)</w:t>
            </w:r>
          </w:p>
        </w:tc>
        <w:tc>
          <w:tcPr>
            <w:tcW w:w="2425" w:type="dxa"/>
            <w:shd w:val="clear" w:color="auto" w:fill="auto"/>
          </w:tcPr>
          <w:p w14:paraId="3EFC0C4C"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B32A9" w:rsidRPr="0083383B" w14:paraId="23984F81" w14:textId="77777777" w:rsidTr="0D6E9D82">
        <w:trPr>
          <w:trHeight w:val="485"/>
        </w:trPr>
        <w:tc>
          <w:tcPr>
            <w:tcW w:w="697" w:type="dxa"/>
            <w:tcBorders>
              <w:bottom w:val="single" w:sz="4" w:space="0" w:color="auto"/>
            </w:tcBorders>
          </w:tcPr>
          <w:p w14:paraId="061540F9" w14:textId="77777777" w:rsidR="00CB32A9" w:rsidRPr="00655A4D" w:rsidRDefault="00CB32A9" w:rsidP="00CB5CF8">
            <w:pPr>
              <w:pStyle w:val="NoSpacing"/>
              <w:shd w:val="clear" w:color="auto" w:fill="FFFFFF"/>
              <w:jc w:val="center"/>
              <w:rPr>
                <w:rFonts w:asciiTheme="minorHAnsi" w:hAnsiTheme="minorHAnsi" w:cstheme="minorHAnsi"/>
                <w:sz w:val="20"/>
                <w:szCs w:val="20"/>
              </w:rPr>
            </w:pPr>
            <w:r w:rsidRPr="00655A4D">
              <w:rPr>
                <w:rFonts w:asciiTheme="minorHAnsi" w:hAnsiTheme="minorHAnsi" w:cstheme="minorHAnsi"/>
                <w:sz w:val="20"/>
                <w:szCs w:val="20"/>
              </w:rPr>
              <w:t>10</w:t>
            </w:r>
          </w:p>
        </w:tc>
        <w:tc>
          <w:tcPr>
            <w:tcW w:w="6840" w:type="dxa"/>
            <w:tcBorders>
              <w:bottom w:val="single" w:sz="4" w:space="0" w:color="auto"/>
            </w:tcBorders>
            <w:shd w:val="clear" w:color="auto" w:fill="auto"/>
          </w:tcPr>
          <w:p w14:paraId="786A50F8" w14:textId="77777777" w:rsidR="00CB32A9" w:rsidRPr="0083383B" w:rsidRDefault="00CB32A9" w:rsidP="00CB5CF8">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Persistent organic pollutants to air reduced (gram of toxic equivalent </w:t>
            </w:r>
            <w:proofErr w:type="spellStart"/>
            <w:r w:rsidRPr="0083383B">
              <w:rPr>
                <w:rFonts w:asciiTheme="minorHAnsi" w:hAnsiTheme="minorHAnsi" w:cstheme="minorHAnsi"/>
                <w:sz w:val="20"/>
                <w:szCs w:val="20"/>
              </w:rPr>
              <w:t>gTEQ</w:t>
            </w:r>
            <w:proofErr w:type="spellEnd"/>
            <w:r w:rsidRPr="0083383B">
              <w:rPr>
                <w:rFonts w:asciiTheme="minorHAnsi" w:hAnsiTheme="minorHAnsi" w:cstheme="minorHAnsi"/>
                <w:sz w:val="20"/>
                <w:szCs w:val="20"/>
              </w:rPr>
              <w:t>)</w:t>
            </w:r>
          </w:p>
        </w:tc>
        <w:tc>
          <w:tcPr>
            <w:tcW w:w="2425" w:type="dxa"/>
            <w:tcBorders>
              <w:bottom w:val="single" w:sz="4" w:space="0" w:color="auto"/>
            </w:tcBorders>
            <w:shd w:val="clear" w:color="auto" w:fill="auto"/>
          </w:tcPr>
          <w:p w14:paraId="21B122FF" w14:textId="77777777" w:rsidR="00CB32A9" w:rsidRPr="0083383B" w:rsidRDefault="00CB32A9" w:rsidP="00C464B4">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CB32A9" w:rsidRPr="0083383B" w14:paraId="2CAB7576" w14:textId="77777777" w:rsidTr="0D6E9D82">
        <w:trPr>
          <w:trHeight w:val="593"/>
        </w:trPr>
        <w:tc>
          <w:tcPr>
            <w:tcW w:w="697" w:type="dxa"/>
            <w:tcBorders>
              <w:bottom w:val="single" w:sz="4" w:space="0" w:color="auto"/>
            </w:tcBorders>
          </w:tcPr>
          <w:p w14:paraId="252ECA8D" w14:textId="77777777" w:rsidR="00CB32A9" w:rsidRPr="00655A4D" w:rsidRDefault="00CB32A9" w:rsidP="00CB5CF8">
            <w:pPr>
              <w:shd w:val="clear" w:color="auto" w:fill="FFFFFF"/>
              <w:rPr>
                <w:rFonts w:asciiTheme="minorHAnsi" w:hAnsiTheme="minorHAnsi" w:cstheme="minorHAnsi"/>
                <w:sz w:val="20"/>
                <w:szCs w:val="20"/>
              </w:rPr>
            </w:pPr>
            <w:r w:rsidRPr="00655A4D">
              <w:rPr>
                <w:rFonts w:asciiTheme="minorHAnsi" w:hAnsiTheme="minorHAnsi" w:cstheme="minorHAnsi"/>
                <w:sz w:val="20"/>
                <w:szCs w:val="20"/>
              </w:rPr>
              <w:t xml:space="preserve">  11</w:t>
            </w:r>
          </w:p>
        </w:tc>
        <w:tc>
          <w:tcPr>
            <w:tcW w:w="6840" w:type="dxa"/>
            <w:tcBorders>
              <w:bottom w:val="single" w:sz="4" w:space="0" w:color="auto"/>
            </w:tcBorders>
            <w:shd w:val="clear" w:color="auto" w:fill="auto"/>
          </w:tcPr>
          <w:p w14:paraId="0F1D5007" w14:textId="2DFC9A6A" w:rsidR="00CB32A9" w:rsidRPr="0083383B" w:rsidRDefault="00CB32A9" w:rsidP="0D6E9D82">
            <w:pPr>
              <w:shd w:val="clear" w:color="auto" w:fill="FFFFFF" w:themeFill="background1"/>
              <w:rPr>
                <w:rFonts w:asciiTheme="minorHAnsi" w:hAnsiTheme="minorHAnsi" w:cstheme="minorBidi"/>
                <w:color w:val="000000"/>
                <w:sz w:val="20"/>
                <w:szCs w:val="20"/>
              </w:rPr>
            </w:pPr>
            <w:r w:rsidRPr="0D6E9D82">
              <w:rPr>
                <w:rFonts w:asciiTheme="minorHAnsi" w:hAnsiTheme="minorHAnsi" w:cstheme="minorBidi"/>
                <w:sz w:val="20"/>
                <w:szCs w:val="20"/>
              </w:rPr>
              <w:t>People benefiting from GEF-financed investments</w:t>
            </w:r>
            <w:r w:rsidRPr="0D6E9D82">
              <w:rPr>
                <w:rFonts w:asciiTheme="minorHAnsi" w:hAnsiTheme="minorHAnsi" w:cstheme="minorBidi"/>
                <w:b/>
                <w:bCs/>
                <w:sz w:val="20"/>
                <w:szCs w:val="20"/>
              </w:rPr>
              <w:t xml:space="preserve"> </w:t>
            </w:r>
            <w:r w:rsidR="71C464F7" w:rsidRPr="0D6E9D82">
              <w:rPr>
                <w:rFonts w:asciiTheme="minorHAnsi" w:hAnsiTheme="minorHAnsi" w:cstheme="minorBidi"/>
                <w:b/>
                <w:bCs/>
                <w:sz w:val="20"/>
                <w:szCs w:val="20"/>
              </w:rPr>
              <w:t>233571</w:t>
            </w:r>
            <w:r w:rsidRPr="0D6E9D82">
              <w:rPr>
                <w:rFonts w:asciiTheme="minorHAnsi" w:hAnsiTheme="minorHAnsi" w:cstheme="minorBidi"/>
                <w:sz w:val="20"/>
                <w:szCs w:val="20"/>
              </w:rPr>
              <w:t xml:space="preserve"> (count)</w:t>
            </w:r>
          </w:p>
        </w:tc>
        <w:tc>
          <w:tcPr>
            <w:tcW w:w="2425" w:type="dxa"/>
            <w:tcBorders>
              <w:bottom w:val="single" w:sz="4" w:space="0" w:color="auto"/>
            </w:tcBorders>
            <w:shd w:val="clear" w:color="auto" w:fill="auto"/>
          </w:tcPr>
          <w:p w14:paraId="7293D6FC" w14:textId="1280B526" w:rsidR="00CB32A9" w:rsidRPr="0083383B" w:rsidRDefault="22BA11C0" w:rsidP="0D6E9D82">
            <w:pPr>
              <w:shd w:val="clear" w:color="auto" w:fill="FFFFFF" w:themeFill="background1"/>
              <w:jc w:val="center"/>
              <w:rPr>
                <w:rFonts w:asciiTheme="minorHAnsi" w:hAnsiTheme="minorHAnsi" w:cstheme="minorBidi"/>
                <w:color w:val="000000"/>
                <w:sz w:val="20"/>
                <w:szCs w:val="20"/>
              </w:rPr>
            </w:pPr>
            <w:r w:rsidRPr="0D6E9D82">
              <w:rPr>
                <w:rFonts w:asciiTheme="minorHAnsi" w:hAnsiTheme="minorHAnsi" w:cstheme="minorBidi"/>
                <w:noProof/>
                <w:color w:val="000000" w:themeColor="text1"/>
                <w:sz w:val="20"/>
                <w:szCs w:val="20"/>
              </w:rPr>
              <w:t>1</w:t>
            </w:r>
            <w:r w:rsidR="00D6777F">
              <w:rPr>
                <w:rFonts w:asciiTheme="minorHAnsi" w:hAnsiTheme="minorHAnsi" w:cstheme="minorBidi"/>
                <w:noProof/>
                <w:color w:val="000000" w:themeColor="text1"/>
                <w:sz w:val="20"/>
                <w:szCs w:val="20"/>
              </w:rPr>
              <w:t>2</w:t>
            </w:r>
            <w:r w:rsidRPr="0D6E9D82">
              <w:rPr>
                <w:rFonts w:asciiTheme="minorHAnsi" w:hAnsiTheme="minorHAnsi" w:cstheme="minorBidi"/>
                <w:noProof/>
                <w:color w:val="000000" w:themeColor="text1"/>
                <w:sz w:val="20"/>
                <w:szCs w:val="20"/>
              </w:rPr>
              <w:t>0,000</w:t>
            </w:r>
          </w:p>
        </w:tc>
      </w:tr>
    </w:tbl>
    <w:p w14:paraId="48C609B5" w14:textId="77777777" w:rsidR="00CB32A9" w:rsidRPr="0083383B" w:rsidRDefault="00CB32A9" w:rsidP="00CB32A9">
      <w:pPr>
        <w:spacing w:line="259" w:lineRule="auto"/>
        <w:ind w:left="180" w:right="180"/>
        <w:rPr>
          <w:rFonts w:asciiTheme="minorHAnsi" w:hAnsiTheme="minorHAnsi" w:cstheme="minorHAnsi"/>
        </w:rPr>
      </w:pPr>
    </w:p>
    <w:p w14:paraId="3D656E22" w14:textId="702232B8" w:rsidR="0098563C" w:rsidRDefault="0098563C" w:rsidP="00531245">
      <w:pPr>
        <w:spacing w:before="120" w:after="120"/>
        <w:jc w:val="both"/>
        <w:rPr>
          <w:rFonts w:asciiTheme="minorHAnsi" w:hAnsiTheme="minorHAnsi" w:cstheme="minorBidi"/>
          <w:sz w:val="22"/>
          <w:szCs w:val="22"/>
        </w:rPr>
      </w:pPr>
      <w:r>
        <w:rPr>
          <w:rFonts w:ascii="Calibri" w:eastAsia="Calibri" w:hAnsi="Calibri" w:cs="Calibri"/>
          <w:b/>
          <w:sz w:val="22"/>
          <w:szCs w:val="22"/>
        </w:rPr>
        <w:t>Core Indicator 1</w:t>
      </w:r>
      <w:r>
        <w:rPr>
          <w:rFonts w:ascii="Calibri" w:eastAsia="Calibri" w:hAnsi="Calibri" w:cs="Calibri"/>
          <w:sz w:val="22"/>
          <w:szCs w:val="22"/>
        </w:rPr>
        <w:t xml:space="preserve">. </w:t>
      </w:r>
      <w:r w:rsidR="277F7CE8" w:rsidRPr="007A134A">
        <w:rPr>
          <w:rFonts w:asciiTheme="minorHAnsi" w:hAnsiTheme="minorHAnsi" w:cstheme="minorBidi"/>
          <w:sz w:val="22"/>
          <w:szCs w:val="22"/>
        </w:rPr>
        <w:t>The child project focuses on terrestrial protected areas</w:t>
      </w:r>
      <w:r w:rsidR="007A134A">
        <w:rPr>
          <w:rFonts w:asciiTheme="minorHAnsi" w:hAnsiTheme="minorHAnsi" w:cstheme="minorBidi"/>
          <w:sz w:val="22"/>
          <w:szCs w:val="22"/>
        </w:rPr>
        <w:t xml:space="preserve"> (PA)</w:t>
      </w:r>
      <w:r w:rsidR="277F7CE8" w:rsidRPr="007A134A">
        <w:rPr>
          <w:rFonts w:asciiTheme="minorHAnsi" w:hAnsiTheme="minorHAnsi" w:cstheme="minorBidi"/>
          <w:sz w:val="22"/>
          <w:szCs w:val="22"/>
        </w:rPr>
        <w:t xml:space="preserve"> in the </w:t>
      </w:r>
      <w:r w:rsidR="006E53D2" w:rsidRPr="007A134A">
        <w:rPr>
          <w:rFonts w:asciiTheme="minorHAnsi" w:hAnsiTheme="minorHAnsi" w:cstheme="minorBidi"/>
          <w:sz w:val="22"/>
          <w:szCs w:val="22"/>
        </w:rPr>
        <w:t>lowlands</w:t>
      </w:r>
      <w:r w:rsidR="277F7CE8" w:rsidRPr="007A134A">
        <w:rPr>
          <w:rFonts w:asciiTheme="minorHAnsi" w:hAnsiTheme="minorHAnsi" w:cstheme="minorBidi"/>
          <w:sz w:val="22"/>
          <w:szCs w:val="22"/>
        </w:rPr>
        <w:t xml:space="preserve"> area of Nepal. </w:t>
      </w:r>
      <w:r w:rsidR="48A412C4" w:rsidRPr="007A134A">
        <w:rPr>
          <w:rFonts w:asciiTheme="minorHAnsi" w:hAnsiTheme="minorHAnsi" w:cstheme="minorBidi"/>
          <w:sz w:val="22"/>
          <w:szCs w:val="22"/>
        </w:rPr>
        <w:t>E</w:t>
      </w:r>
      <w:r w:rsidR="277F7CE8" w:rsidRPr="007A134A">
        <w:rPr>
          <w:rFonts w:asciiTheme="minorHAnsi" w:hAnsiTheme="minorHAnsi" w:cstheme="minorBidi"/>
          <w:sz w:val="22"/>
          <w:szCs w:val="22"/>
        </w:rPr>
        <w:t>ffective conservation under this area</w:t>
      </w:r>
      <w:r w:rsidR="00655A4D">
        <w:rPr>
          <w:rFonts w:asciiTheme="minorHAnsi" w:hAnsiTheme="minorHAnsi" w:cstheme="minorBidi"/>
          <w:sz w:val="22"/>
          <w:szCs w:val="22"/>
        </w:rPr>
        <w:t>-</w:t>
      </w:r>
      <w:r w:rsidR="277F7CE8" w:rsidRPr="007A134A">
        <w:rPr>
          <w:rFonts w:asciiTheme="minorHAnsi" w:hAnsiTheme="minorHAnsi" w:cstheme="minorBidi"/>
          <w:sz w:val="22"/>
          <w:szCs w:val="22"/>
        </w:rPr>
        <w:t>based conservation approach</w:t>
      </w:r>
      <w:r w:rsidR="059A4CE9" w:rsidRPr="007A134A">
        <w:rPr>
          <w:rFonts w:asciiTheme="minorHAnsi" w:hAnsiTheme="minorHAnsi" w:cstheme="minorBidi"/>
          <w:sz w:val="22"/>
          <w:szCs w:val="22"/>
        </w:rPr>
        <w:t xml:space="preserve"> in </w:t>
      </w:r>
      <w:r w:rsidR="00511244">
        <w:rPr>
          <w:rFonts w:asciiTheme="minorHAnsi" w:hAnsiTheme="minorHAnsi" w:cstheme="minorBidi"/>
          <w:sz w:val="22"/>
          <w:szCs w:val="22"/>
        </w:rPr>
        <w:t>the</w:t>
      </w:r>
      <w:r w:rsidR="00107150">
        <w:rPr>
          <w:rFonts w:asciiTheme="minorHAnsi" w:hAnsiTheme="minorHAnsi" w:cstheme="minorBidi"/>
          <w:sz w:val="22"/>
          <w:szCs w:val="22"/>
        </w:rPr>
        <w:t xml:space="preserve"> </w:t>
      </w:r>
      <w:r w:rsidR="00655A4D">
        <w:rPr>
          <w:rFonts w:asciiTheme="minorHAnsi" w:hAnsiTheme="minorHAnsi" w:cstheme="minorBidi"/>
          <w:sz w:val="22"/>
          <w:szCs w:val="22"/>
        </w:rPr>
        <w:t>PA</w:t>
      </w:r>
      <w:r w:rsidR="059A4CE9" w:rsidRPr="007A134A">
        <w:rPr>
          <w:rFonts w:asciiTheme="minorHAnsi" w:hAnsiTheme="minorHAnsi" w:cstheme="minorBidi"/>
          <w:sz w:val="22"/>
          <w:szCs w:val="22"/>
        </w:rPr>
        <w:t>s</w:t>
      </w:r>
      <w:r w:rsidR="277F7CE8" w:rsidRPr="007A134A">
        <w:rPr>
          <w:rFonts w:asciiTheme="minorHAnsi" w:hAnsiTheme="minorHAnsi" w:cstheme="minorBidi"/>
          <w:sz w:val="22"/>
          <w:szCs w:val="22"/>
        </w:rPr>
        <w:t xml:space="preserve"> is </w:t>
      </w:r>
      <w:r w:rsidR="00655A4D">
        <w:rPr>
          <w:rFonts w:asciiTheme="minorHAnsi" w:hAnsiTheme="minorHAnsi" w:cstheme="minorBidi"/>
          <w:sz w:val="22"/>
          <w:szCs w:val="22"/>
        </w:rPr>
        <w:t xml:space="preserve">the </w:t>
      </w:r>
      <w:r w:rsidR="14FF0351" w:rsidRPr="007A134A">
        <w:rPr>
          <w:rFonts w:asciiTheme="minorHAnsi" w:hAnsiTheme="minorHAnsi" w:cstheme="minorBidi"/>
          <w:sz w:val="22"/>
          <w:szCs w:val="22"/>
        </w:rPr>
        <w:t>main</w:t>
      </w:r>
      <w:r w:rsidR="277F7CE8" w:rsidRPr="007A134A">
        <w:rPr>
          <w:rFonts w:asciiTheme="minorHAnsi" w:hAnsiTheme="minorHAnsi" w:cstheme="minorBidi"/>
          <w:sz w:val="22"/>
          <w:szCs w:val="22"/>
        </w:rPr>
        <w:t xml:space="preserve"> </w:t>
      </w:r>
      <w:r w:rsidR="6C06C65B" w:rsidRPr="007A134A">
        <w:rPr>
          <w:rFonts w:asciiTheme="minorHAnsi" w:hAnsiTheme="minorHAnsi" w:cstheme="minorBidi"/>
          <w:sz w:val="22"/>
          <w:szCs w:val="22"/>
        </w:rPr>
        <w:t xml:space="preserve">logic behind the </w:t>
      </w:r>
      <w:r w:rsidR="000B17DB" w:rsidRPr="007A134A">
        <w:rPr>
          <w:rFonts w:asciiTheme="minorHAnsi" w:hAnsiTheme="minorHAnsi" w:cstheme="minorBidi"/>
          <w:sz w:val="22"/>
          <w:szCs w:val="22"/>
        </w:rPr>
        <w:t>identification</w:t>
      </w:r>
      <w:r w:rsidR="6C06C65B" w:rsidRPr="007A134A">
        <w:rPr>
          <w:rFonts w:asciiTheme="minorHAnsi" w:hAnsiTheme="minorHAnsi" w:cstheme="minorBidi"/>
          <w:sz w:val="22"/>
          <w:szCs w:val="22"/>
        </w:rPr>
        <w:t xml:space="preserve"> of the required indicator</w:t>
      </w:r>
      <w:r w:rsidR="25BD5184" w:rsidRPr="007A134A">
        <w:rPr>
          <w:rFonts w:asciiTheme="minorHAnsi" w:hAnsiTheme="minorHAnsi" w:cstheme="minorBidi"/>
          <w:sz w:val="22"/>
          <w:szCs w:val="22"/>
        </w:rPr>
        <w:t xml:space="preserve">- </w:t>
      </w:r>
      <w:r w:rsidR="00BA4578" w:rsidRPr="007A134A">
        <w:rPr>
          <w:rFonts w:asciiTheme="minorHAnsi" w:hAnsiTheme="minorHAnsi" w:cstheme="minorBidi"/>
          <w:sz w:val="22"/>
          <w:szCs w:val="22"/>
        </w:rPr>
        <w:t>“Terrestrial</w:t>
      </w:r>
      <w:r w:rsidR="25BD5184" w:rsidRPr="007A134A">
        <w:rPr>
          <w:rFonts w:asciiTheme="minorHAnsi" w:hAnsiTheme="minorHAnsi" w:cstheme="minorBidi"/>
          <w:sz w:val="22"/>
          <w:szCs w:val="22"/>
        </w:rPr>
        <w:t xml:space="preserve"> protected areas under improved management</w:t>
      </w:r>
      <w:r w:rsidR="00BA4578">
        <w:rPr>
          <w:rFonts w:asciiTheme="minorHAnsi" w:hAnsiTheme="minorHAnsi" w:cstheme="minorBidi"/>
          <w:sz w:val="22"/>
          <w:szCs w:val="22"/>
        </w:rPr>
        <w:t>”</w:t>
      </w:r>
      <w:r w:rsidR="6C06C65B" w:rsidRPr="007A134A">
        <w:rPr>
          <w:rFonts w:asciiTheme="minorHAnsi" w:hAnsiTheme="minorHAnsi" w:cstheme="minorBidi"/>
          <w:sz w:val="22"/>
          <w:szCs w:val="22"/>
        </w:rPr>
        <w:t xml:space="preserve">. </w:t>
      </w:r>
      <w:r w:rsidR="00A11EF0">
        <w:rPr>
          <w:rFonts w:asciiTheme="minorHAnsi" w:hAnsiTheme="minorHAnsi" w:cstheme="minorBidi"/>
          <w:sz w:val="22"/>
          <w:szCs w:val="22"/>
        </w:rPr>
        <w:t xml:space="preserve"> </w:t>
      </w:r>
      <w:r w:rsidR="2E5D1BC1" w:rsidRPr="007A134A">
        <w:rPr>
          <w:rFonts w:asciiTheme="minorHAnsi" w:hAnsiTheme="minorHAnsi" w:cstheme="minorBidi"/>
          <w:sz w:val="22"/>
          <w:szCs w:val="22"/>
        </w:rPr>
        <w:t xml:space="preserve">Based on </w:t>
      </w:r>
      <w:r w:rsidR="00655A4D">
        <w:rPr>
          <w:rFonts w:asciiTheme="minorHAnsi" w:hAnsiTheme="minorHAnsi" w:cstheme="minorBidi"/>
          <w:sz w:val="22"/>
          <w:szCs w:val="22"/>
        </w:rPr>
        <w:t xml:space="preserve">the </w:t>
      </w:r>
      <w:r w:rsidR="2E5D1BC1" w:rsidRPr="007A134A">
        <w:rPr>
          <w:rFonts w:asciiTheme="minorHAnsi" w:hAnsiTheme="minorHAnsi" w:cstheme="minorBidi"/>
          <w:sz w:val="22"/>
          <w:szCs w:val="22"/>
        </w:rPr>
        <w:t xml:space="preserve">intensity of conflict in buffer zones and management of </w:t>
      </w:r>
      <w:r w:rsidR="000B17DB" w:rsidRPr="007A134A">
        <w:rPr>
          <w:rFonts w:asciiTheme="minorHAnsi" w:hAnsiTheme="minorHAnsi" w:cstheme="minorBidi"/>
          <w:sz w:val="22"/>
          <w:szCs w:val="22"/>
        </w:rPr>
        <w:t>habitat</w:t>
      </w:r>
      <w:r w:rsidR="2E5D1BC1" w:rsidRPr="007A134A">
        <w:rPr>
          <w:rFonts w:asciiTheme="minorHAnsi" w:hAnsiTheme="minorHAnsi" w:cstheme="minorBidi"/>
          <w:sz w:val="22"/>
          <w:szCs w:val="22"/>
        </w:rPr>
        <w:t xml:space="preserve"> within core areas, </w:t>
      </w:r>
      <w:r w:rsidR="003524EC">
        <w:rPr>
          <w:rFonts w:asciiTheme="minorHAnsi" w:hAnsiTheme="minorHAnsi" w:cstheme="minorBidi"/>
          <w:sz w:val="22"/>
          <w:szCs w:val="22"/>
        </w:rPr>
        <w:t xml:space="preserve">the </w:t>
      </w:r>
      <w:r w:rsidR="2E5D1BC1" w:rsidRPr="007A134A">
        <w:rPr>
          <w:rFonts w:asciiTheme="minorHAnsi" w:hAnsiTheme="minorHAnsi" w:cstheme="minorBidi"/>
          <w:sz w:val="22"/>
          <w:szCs w:val="22"/>
        </w:rPr>
        <w:t>project roughly (conservative estimate)</w:t>
      </w:r>
      <w:r w:rsidR="6C06C65B" w:rsidRPr="007A134A">
        <w:rPr>
          <w:rFonts w:asciiTheme="minorHAnsi" w:hAnsiTheme="minorHAnsi" w:cstheme="minorBidi"/>
          <w:sz w:val="22"/>
          <w:szCs w:val="22"/>
        </w:rPr>
        <w:t xml:space="preserve"> </w:t>
      </w:r>
      <w:proofErr w:type="gramStart"/>
      <w:r w:rsidR="1639EF1F" w:rsidRPr="007A134A">
        <w:rPr>
          <w:rFonts w:asciiTheme="minorHAnsi" w:hAnsiTheme="minorHAnsi" w:cstheme="minorBidi"/>
          <w:sz w:val="22"/>
          <w:szCs w:val="22"/>
        </w:rPr>
        <w:t>contribute</w:t>
      </w:r>
      <w:proofErr w:type="gramEnd"/>
      <w:r w:rsidR="1639EF1F" w:rsidRPr="007A134A">
        <w:rPr>
          <w:rFonts w:asciiTheme="minorHAnsi" w:hAnsiTheme="minorHAnsi" w:cstheme="minorBidi"/>
          <w:sz w:val="22"/>
          <w:szCs w:val="22"/>
        </w:rPr>
        <w:t xml:space="preserve"> to the total areas of two high impact </w:t>
      </w:r>
      <w:r w:rsidR="00A449CF">
        <w:rPr>
          <w:rFonts w:asciiTheme="minorHAnsi" w:hAnsiTheme="minorHAnsi" w:cstheme="minorBidi"/>
          <w:sz w:val="22"/>
          <w:szCs w:val="22"/>
        </w:rPr>
        <w:t>PA</w:t>
      </w:r>
      <w:r w:rsidR="1639EF1F" w:rsidRPr="007A134A">
        <w:rPr>
          <w:rFonts w:asciiTheme="minorHAnsi" w:hAnsiTheme="minorHAnsi" w:cstheme="minorBidi"/>
          <w:sz w:val="22"/>
          <w:szCs w:val="22"/>
        </w:rPr>
        <w:t xml:space="preserve">s (Chitwan National Park, </w:t>
      </w:r>
      <w:proofErr w:type="spellStart"/>
      <w:r w:rsidR="1639EF1F" w:rsidRPr="007A134A">
        <w:rPr>
          <w:rFonts w:asciiTheme="minorHAnsi" w:hAnsiTheme="minorHAnsi" w:cstheme="minorBidi"/>
          <w:sz w:val="22"/>
          <w:szCs w:val="22"/>
        </w:rPr>
        <w:t>Bardia</w:t>
      </w:r>
      <w:proofErr w:type="spellEnd"/>
      <w:r w:rsidR="1639EF1F" w:rsidRPr="007A134A">
        <w:rPr>
          <w:rFonts w:asciiTheme="minorHAnsi" w:hAnsiTheme="minorHAnsi" w:cstheme="minorBidi"/>
          <w:sz w:val="22"/>
          <w:szCs w:val="22"/>
        </w:rPr>
        <w:t xml:space="preserve"> National Park)</w:t>
      </w:r>
      <w:r w:rsidR="00A449CF">
        <w:rPr>
          <w:rFonts w:asciiTheme="minorHAnsi" w:hAnsiTheme="minorHAnsi" w:cstheme="minorBidi"/>
          <w:sz w:val="22"/>
          <w:szCs w:val="22"/>
        </w:rPr>
        <w:t xml:space="preserve"> and their buffer zones</w:t>
      </w:r>
      <w:r w:rsidR="1639EF1F" w:rsidRPr="007A134A">
        <w:rPr>
          <w:rFonts w:asciiTheme="minorHAnsi" w:hAnsiTheme="minorHAnsi" w:cstheme="minorBidi"/>
          <w:sz w:val="22"/>
          <w:szCs w:val="22"/>
        </w:rPr>
        <w:t>. This</w:t>
      </w:r>
      <w:r w:rsidR="7C772A3D" w:rsidRPr="007A134A">
        <w:rPr>
          <w:rFonts w:asciiTheme="minorHAnsi" w:hAnsiTheme="minorHAnsi" w:cstheme="minorBidi"/>
          <w:sz w:val="22"/>
          <w:szCs w:val="22"/>
        </w:rPr>
        <w:t xml:space="preserve"> collectively accounts for </w:t>
      </w:r>
      <w:r w:rsidR="00AA6C04">
        <w:rPr>
          <w:rFonts w:asciiTheme="minorHAnsi" w:hAnsiTheme="minorHAnsi" w:cstheme="minorBidi"/>
          <w:sz w:val="22"/>
          <w:szCs w:val="22"/>
        </w:rPr>
        <w:t>315,700</w:t>
      </w:r>
      <w:r w:rsidR="00AC248F">
        <w:rPr>
          <w:rFonts w:asciiTheme="minorHAnsi" w:hAnsiTheme="minorHAnsi" w:cstheme="minorBidi"/>
          <w:sz w:val="22"/>
          <w:szCs w:val="22"/>
        </w:rPr>
        <w:t> </w:t>
      </w:r>
      <w:r w:rsidR="7C772A3D" w:rsidRPr="007A134A">
        <w:rPr>
          <w:rFonts w:asciiTheme="minorHAnsi" w:hAnsiTheme="minorHAnsi" w:cstheme="minorBidi"/>
          <w:sz w:val="22"/>
          <w:szCs w:val="22"/>
        </w:rPr>
        <w:t xml:space="preserve">ha. </w:t>
      </w:r>
    </w:p>
    <w:p w14:paraId="478F60C2" w14:textId="0D675BD3" w:rsidR="005D7B51" w:rsidRDefault="005D7B51" w:rsidP="00531245">
      <w:pPr>
        <w:spacing w:before="120" w:after="120"/>
        <w:jc w:val="both"/>
        <w:rPr>
          <w:rFonts w:ascii="Calibri" w:eastAsia="Calibri" w:hAnsi="Calibri" w:cs="Calibri"/>
          <w:sz w:val="22"/>
          <w:szCs w:val="22"/>
        </w:rPr>
      </w:pPr>
      <w:r>
        <w:rPr>
          <w:rFonts w:ascii="Calibri" w:eastAsia="Calibri" w:hAnsi="Calibri" w:cs="Calibri"/>
          <w:b/>
          <w:sz w:val="22"/>
          <w:szCs w:val="22"/>
        </w:rPr>
        <w:t>Core Indicator 6</w:t>
      </w:r>
      <w:r>
        <w:rPr>
          <w:rFonts w:ascii="Calibri" w:eastAsia="Calibri" w:hAnsi="Calibri" w:cs="Calibri"/>
          <w:sz w:val="22"/>
          <w:szCs w:val="22"/>
        </w:rPr>
        <w:t xml:space="preserve">. Core Indicator 6 target will be estimated using the </w:t>
      </w:r>
      <w:proofErr w:type="gramStart"/>
      <w:r>
        <w:rPr>
          <w:rFonts w:ascii="Calibri" w:eastAsia="Calibri" w:hAnsi="Calibri" w:cs="Calibri"/>
          <w:sz w:val="22"/>
          <w:szCs w:val="22"/>
        </w:rPr>
        <w:t>Ex ACT tool</w:t>
      </w:r>
      <w:proofErr w:type="gramEnd"/>
      <w:r>
        <w:rPr>
          <w:rFonts w:ascii="Calibri" w:eastAsia="Calibri" w:hAnsi="Calibri" w:cs="Calibri"/>
          <w:sz w:val="22"/>
          <w:szCs w:val="22"/>
        </w:rPr>
        <w:t xml:space="preserve"> during </w:t>
      </w:r>
      <w:r w:rsidR="00A6697A">
        <w:rPr>
          <w:rFonts w:ascii="Calibri" w:eastAsia="Calibri" w:hAnsi="Calibri" w:cs="Calibri"/>
          <w:sz w:val="22"/>
          <w:szCs w:val="22"/>
        </w:rPr>
        <w:t>p</w:t>
      </w:r>
      <w:r>
        <w:rPr>
          <w:rFonts w:ascii="Calibri" w:eastAsia="Calibri" w:hAnsi="Calibri" w:cs="Calibri"/>
          <w:sz w:val="22"/>
          <w:szCs w:val="22"/>
        </w:rPr>
        <w:t xml:space="preserve">roject </w:t>
      </w:r>
      <w:r w:rsidR="00A6697A">
        <w:rPr>
          <w:rFonts w:ascii="Calibri" w:eastAsia="Calibri" w:hAnsi="Calibri" w:cs="Calibri"/>
          <w:sz w:val="22"/>
          <w:szCs w:val="22"/>
        </w:rPr>
        <w:t>p</w:t>
      </w:r>
      <w:r>
        <w:rPr>
          <w:rFonts w:ascii="Calibri" w:eastAsia="Calibri" w:hAnsi="Calibri" w:cs="Calibri"/>
          <w:sz w:val="22"/>
          <w:szCs w:val="22"/>
        </w:rPr>
        <w:t>reparation, when specific project sites and project activities will be defined; results from Ex ACT will be validated by relevant authorities.</w:t>
      </w:r>
    </w:p>
    <w:p w14:paraId="1E6C7F3B" w14:textId="7B6D531F" w:rsidR="0081731A" w:rsidRDefault="0081731A" w:rsidP="00531245">
      <w:pPr>
        <w:spacing w:before="120" w:after="120"/>
        <w:jc w:val="both"/>
        <w:rPr>
          <w:rFonts w:asciiTheme="minorHAnsi" w:hAnsiTheme="minorHAnsi" w:cstheme="minorBidi"/>
          <w:sz w:val="22"/>
          <w:szCs w:val="22"/>
        </w:rPr>
      </w:pPr>
      <w:r w:rsidRPr="00755412">
        <w:rPr>
          <w:rFonts w:asciiTheme="minorHAnsi" w:hAnsiTheme="minorHAnsi" w:cstheme="minorBidi"/>
          <w:b/>
          <w:bCs/>
          <w:sz w:val="22"/>
          <w:szCs w:val="22"/>
        </w:rPr>
        <w:t>Core Indicator 11.</w:t>
      </w:r>
      <w:r w:rsidRPr="0081731A">
        <w:rPr>
          <w:rFonts w:asciiTheme="minorHAnsi" w:hAnsiTheme="minorHAnsi" w:cstheme="minorBidi"/>
          <w:sz w:val="22"/>
          <w:szCs w:val="22"/>
        </w:rPr>
        <w:t xml:space="preserve"> As for the direct project beneficiaries, an estimate of </w:t>
      </w:r>
      <w:r w:rsidRPr="007A134A">
        <w:rPr>
          <w:rFonts w:asciiTheme="minorHAnsi" w:hAnsiTheme="minorHAnsi" w:cstheme="minorBidi"/>
          <w:sz w:val="22"/>
          <w:szCs w:val="22"/>
        </w:rPr>
        <w:t>1</w:t>
      </w:r>
      <w:r>
        <w:rPr>
          <w:rFonts w:asciiTheme="minorHAnsi" w:hAnsiTheme="minorHAnsi" w:cstheme="minorBidi"/>
          <w:sz w:val="22"/>
          <w:szCs w:val="22"/>
        </w:rPr>
        <w:t>2</w:t>
      </w:r>
      <w:r w:rsidRPr="007A134A">
        <w:rPr>
          <w:rFonts w:asciiTheme="minorHAnsi" w:hAnsiTheme="minorHAnsi" w:cstheme="minorBidi"/>
          <w:sz w:val="22"/>
          <w:szCs w:val="22"/>
        </w:rPr>
        <w:t xml:space="preserve">0,000 (Male: </w:t>
      </w:r>
      <w:r>
        <w:rPr>
          <w:rFonts w:asciiTheme="minorHAnsi" w:hAnsiTheme="minorHAnsi" w:cstheme="minorBidi"/>
          <w:sz w:val="22"/>
          <w:szCs w:val="22"/>
        </w:rPr>
        <w:t>50</w:t>
      </w:r>
      <w:r w:rsidRPr="007A134A">
        <w:rPr>
          <w:rFonts w:asciiTheme="minorHAnsi" w:hAnsiTheme="minorHAnsi" w:cstheme="minorBidi"/>
          <w:sz w:val="22"/>
          <w:szCs w:val="22"/>
        </w:rPr>
        <w:t xml:space="preserve">,000; Female: </w:t>
      </w:r>
      <w:r>
        <w:rPr>
          <w:rFonts w:asciiTheme="minorHAnsi" w:hAnsiTheme="minorHAnsi" w:cstheme="minorBidi"/>
          <w:sz w:val="22"/>
          <w:szCs w:val="22"/>
        </w:rPr>
        <w:t>7</w:t>
      </w:r>
      <w:r w:rsidRPr="007A134A">
        <w:rPr>
          <w:rFonts w:asciiTheme="minorHAnsi" w:hAnsiTheme="minorHAnsi" w:cstheme="minorBidi"/>
          <w:sz w:val="22"/>
          <w:szCs w:val="22"/>
        </w:rPr>
        <w:t>0,000)</w:t>
      </w:r>
      <w:r>
        <w:rPr>
          <w:rFonts w:asciiTheme="minorHAnsi" w:hAnsiTheme="minorHAnsi" w:cstheme="minorBidi"/>
          <w:sz w:val="22"/>
          <w:szCs w:val="22"/>
        </w:rPr>
        <w:t xml:space="preserve"> </w:t>
      </w:r>
      <w:r w:rsidRPr="0081731A">
        <w:rPr>
          <w:rFonts w:asciiTheme="minorHAnsi" w:hAnsiTheme="minorHAnsi" w:cstheme="minorBidi"/>
          <w:sz w:val="22"/>
          <w:szCs w:val="22"/>
        </w:rPr>
        <w:t xml:space="preserve">people will benefit from the project and will use resources that the project will maintain or enhance. </w:t>
      </w:r>
      <w:r w:rsidR="00755412">
        <w:rPr>
          <w:rFonts w:asciiTheme="minorHAnsi" w:hAnsiTheme="minorHAnsi" w:cstheme="minorBidi"/>
          <w:sz w:val="22"/>
          <w:szCs w:val="22"/>
        </w:rPr>
        <w:t>The people are expected to benefit from this GEF financed investment directly through various livelihood actions and conflict mitigation options.  A large portion of the beneficiaries will also indirectly benefit through awareness and behavior change activities.</w:t>
      </w:r>
    </w:p>
    <w:p w14:paraId="41ADC29B" w14:textId="7DE7BF1B" w:rsidR="00C07586" w:rsidRDefault="00C07586" w:rsidP="00531245">
      <w:pPr>
        <w:spacing w:before="120" w:after="120"/>
        <w:jc w:val="both"/>
        <w:rPr>
          <w:rFonts w:asciiTheme="minorHAnsi" w:hAnsiTheme="minorHAnsi" w:cstheme="minorBidi"/>
          <w:sz w:val="22"/>
          <w:szCs w:val="22"/>
        </w:rPr>
      </w:pPr>
      <w:r w:rsidRPr="00C07586">
        <w:rPr>
          <w:rFonts w:asciiTheme="minorHAnsi" w:hAnsiTheme="minorHAnsi" w:cstheme="minorBidi"/>
          <w:sz w:val="22"/>
          <w:szCs w:val="22"/>
        </w:rPr>
        <w:t xml:space="preserve">The indicated Core </w:t>
      </w:r>
      <w:proofErr w:type="gramStart"/>
      <w:r w:rsidRPr="00C07586">
        <w:rPr>
          <w:rFonts w:asciiTheme="minorHAnsi" w:hAnsiTheme="minorHAnsi" w:cstheme="minorBidi"/>
          <w:sz w:val="22"/>
          <w:szCs w:val="22"/>
        </w:rPr>
        <w:t>Indicator  target</w:t>
      </w:r>
      <w:r>
        <w:rPr>
          <w:rFonts w:asciiTheme="minorHAnsi" w:hAnsiTheme="minorHAnsi" w:cstheme="minorBidi"/>
          <w:sz w:val="22"/>
          <w:szCs w:val="22"/>
        </w:rPr>
        <w:t>s</w:t>
      </w:r>
      <w:proofErr w:type="gramEnd"/>
      <w:r>
        <w:rPr>
          <w:rFonts w:asciiTheme="minorHAnsi" w:hAnsiTheme="minorHAnsi" w:cstheme="minorBidi"/>
          <w:sz w:val="22"/>
          <w:szCs w:val="22"/>
        </w:rPr>
        <w:t xml:space="preserve"> </w:t>
      </w:r>
      <w:r w:rsidRPr="00C07586">
        <w:rPr>
          <w:rFonts w:asciiTheme="minorHAnsi" w:hAnsiTheme="minorHAnsi" w:cstheme="minorBidi"/>
          <w:sz w:val="22"/>
          <w:szCs w:val="22"/>
        </w:rPr>
        <w:t xml:space="preserve">will be refined during project preparation. </w:t>
      </w:r>
      <w:r w:rsidR="00173518">
        <w:rPr>
          <w:rFonts w:asciiTheme="minorHAnsi" w:hAnsiTheme="minorHAnsi" w:cstheme="minorBidi"/>
          <w:sz w:val="22"/>
          <w:szCs w:val="22"/>
        </w:rPr>
        <w:t>O</w:t>
      </w:r>
      <w:r w:rsidRPr="00C07586">
        <w:rPr>
          <w:rFonts w:asciiTheme="minorHAnsi" w:hAnsiTheme="minorHAnsi" w:cstheme="minorBidi"/>
          <w:sz w:val="22"/>
          <w:szCs w:val="22"/>
        </w:rPr>
        <w:t xml:space="preserve">utcome indicators that measure the performance of the planned four components will be </w:t>
      </w:r>
      <w:r w:rsidR="00173518">
        <w:rPr>
          <w:rFonts w:asciiTheme="minorHAnsi" w:hAnsiTheme="minorHAnsi" w:cstheme="minorBidi"/>
          <w:sz w:val="22"/>
          <w:szCs w:val="22"/>
        </w:rPr>
        <w:t>identified</w:t>
      </w:r>
      <w:r w:rsidRPr="00C07586">
        <w:rPr>
          <w:rFonts w:asciiTheme="minorHAnsi" w:hAnsiTheme="minorHAnsi" w:cstheme="minorBidi"/>
          <w:sz w:val="22"/>
          <w:szCs w:val="22"/>
        </w:rPr>
        <w:t xml:space="preserve"> during </w:t>
      </w:r>
      <w:r w:rsidR="00A72CBF">
        <w:rPr>
          <w:rFonts w:asciiTheme="minorHAnsi" w:hAnsiTheme="minorHAnsi" w:cstheme="minorBidi"/>
          <w:sz w:val="22"/>
          <w:szCs w:val="22"/>
        </w:rPr>
        <w:t>project preparation</w:t>
      </w:r>
      <w:r w:rsidRPr="00C07586">
        <w:rPr>
          <w:rFonts w:asciiTheme="minorHAnsi" w:hAnsiTheme="minorHAnsi" w:cstheme="minorBidi"/>
          <w:sz w:val="22"/>
          <w:szCs w:val="22"/>
        </w:rPr>
        <w:t xml:space="preserve">. As part of </w:t>
      </w:r>
      <w:r w:rsidR="00A72CBF">
        <w:rPr>
          <w:rFonts w:asciiTheme="minorHAnsi" w:hAnsiTheme="minorHAnsi" w:cstheme="minorBidi"/>
          <w:sz w:val="22"/>
          <w:szCs w:val="22"/>
        </w:rPr>
        <w:t xml:space="preserve">project </w:t>
      </w:r>
      <w:r w:rsidRPr="00C07586">
        <w:rPr>
          <w:rFonts w:asciiTheme="minorHAnsi" w:hAnsiTheme="minorHAnsi" w:cstheme="minorBidi"/>
          <w:sz w:val="22"/>
          <w:szCs w:val="22"/>
        </w:rPr>
        <w:t>preparation, a monitoring and evaluation plan will be prepared</w:t>
      </w:r>
      <w:r w:rsidR="00531245">
        <w:rPr>
          <w:rFonts w:asciiTheme="minorHAnsi" w:hAnsiTheme="minorHAnsi" w:cstheme="minorBidi"/>
          <w:sz w:val="22"/>
          <w:szCs w:val="22"/>
        </w:rPr>
        <w:t xml:space="preserve"> which </w:t>
      </w:r>
      <w:r w:rsidRPr="00C07586">
        <w:rPr>
          <w:rFonts w:asciiTheme="minorHAnsi" w:hAnsiTheme="minorHAnsi" w:cstheme="minorBidi"/>
          <w:sz w:val="22"/>
          <w:szCs w:val="22"/>
        </w:rPr>
        <w:t>will include step-by-step procedures for the measurement and reporting of each indicator.</w:t>
      </w:r>
    </w:p>
    <w:p w14:paraId="4D04018B" w14:textId="77777777" w:rsidR="00211FC2" w:rsidRPr="00782300" w:rsidRDefault="00211FC2" w:rsidP="00211FC2">
      <w:pPr>
        <w:rPr>
          <w:rFonts w:asciiTheme="minorHAnsi" w:hAnsiTheme="minorHAnsi" w:cstheme="minorHAnsi"/>
          <w:u w:val="single"/>
        </w:rPr>
      </w:pPr>
    </w:p>
    <w:p w14:paraId="5A65979D" w14:textId="77777777" w:rsidR="0052713F" w:rsidRPr="00782300" w:rsidRDefault="0052713F" w:rsidP="00E6780D">
      <w:pPr>
        <w:pStyle w:val="GEFQuestion"/>
        <w:shd w:val="clear" w:color="auto" w:fill="FFFFFF"/>
        <w:ind w:left="-360"/>
        <w:rPr>
          <w:rFonts w:asciiTheme="minorHAnsi" w:hAnsiTheme="minorHAnsi" w:cstheme="minorHAnsi"/>
          <w:b/>
          <w:sz w:val="28"/>
          <w:szCs w:val="28"/>
        </w:rPr>
      </w:pPr>
    </w:p>
    <w:p w14:paraId="2C24DFEA" w14:textId="17D6E446" w:rsidR="00E6780D" w:rsidRPr="00782300" w:rsidRDefault="008E1C65" w:rsidP="00DD7680">
      <w:pPr>
        <w:pStyle w:val="GEFQuestion"/>
        <w:keepNext/>
        <w:shd w:val="clear" w:color="auto" w:fill="FFFFFF"/>
        <w:ind w:left="-360"/>
        <w:rPr>
          <w:rFonts w:asciiTheme="minorHAnsi" w:hAnsiTheme="minorHAnsi" w:cstheme="minorHAnsi"/>
          <w:b/>
          <w:sz w:val="28"/>
          <w:szCs w:val="28"/>
        </w:rPr>
      </w:pPr>
      <w:r w:rsidRPr="00782300">
        <w:rPr>
          <w:rFonts w:asciiTheme="minorHAnsi" w:hAnsiTheme="minorHAnsi" w:cstheme="minorHAnsi"/>
          <w:b/>
          <w:sz w:val="28"/>
          <w:szCs w:val="28"/>
        </w:rPr>
        <w:t>PROJECT DESCRIPTION</w:t>
      </w:r>
    </w:p>
    <w:p w14:paraId="1DAEF08C" w14:textId="77777777" w:rsidR="00E6780D" w:rsidRPr="00782300" w:rsidRDefault="00E6780D" w:rsidP="00E6780D">
      <w:pPr>
        <w:pStyle w:val="GEFQuestion"/>
        <w:shd w:val="clear" w:color="auto" w:fill="FFFFFF"/>
        <w:ind w:left="-360"/>
        <w:rPr>
          <w:rFonts w:asciiTheme="minorHAnsi" w:hAnsiTheme="minorHAnsi" w:cstheme="minorHAnsi"/>
          <w:b/>
          <w:szCs w:val="22"/>
        </w:rPr>
      </w:pPr>
    </w:p>
    <w:p w14:paraId="5B4EEAD9" w14:textId="41A2D29E" w:rsidR="00A17C31" w:rsidRPr="00E2250B" w:rsidRDefault="00245466">
      <w:pPr>
        <w:pStyle w:val="Title"/>
        <w:numPr>
          <w:ilvl w:val="0"/>
          <w:numId w:val="4"/>
        </w:numPr>
        <w:spacing w:after="120"/>
        <w:contextualSpacing w:val="0"/>
        <w:rPr>
          <w:rFonts w:asciiTheme="minorHAnsi" w:hAnsiTheme="minorHAnsi" w:cstheme="minorHAnsi"/>
          <w:b/>
          <w:bCs/>
          <w:sz w:val="22"/>
          <w:szCs w:val="22"/>
        </w:rPr>
      </w:pPr>
      <w:r w:rsidRPr="00E2250B">
        <w:rPr>
          <w:rFonts w:asciiTheme="minorHAnsi" w:hAnsiTheme="minorHAnsi" w:cstheme="minorHAnsi"/>
          <w:b/>
          <w:bCs/>
          <w:sz w:val="22"/>
          <w:szCs w:val="22"/>
        </w:rPr>
        <w:t xml:space="preserve">Country Context </w:t>
      </w:r>
      <w:r w:rsidR="002D0883" w:rsidRPr="00E2250B">
        <w:rPr>
          <w:rFonts w:asciiTheme="minorHAnsi" w:hAnsiTheme="minorHAnsi" w:cstheme="minorHAnsi"/>
          <w:sz w:val="22"/>
          <w:szCs w:val="22"/>
        </w:rPr>
        <w:t>(</w:t>
      </w:r>
      <w:r w:rsidR="002D0883" w:rsidRPr="00E2250B">
        <w:rPr>
          <w:rFonts w:asciiTheme="minorHAnsi" w:hAnsiTheme="minorHAnsi" w:cstheme="minorHAnsi"/>
          <w:i/>
          <w:sz w:val="22"/>
          <w:szCs w:val="22"/>
        </w:rPr>
        <w:t>max</w:t>
      </w:r>
      <w:r w:rsidR="00A17C31" w:rsidRPr="00E2250B">
        <w:rPr>
          <w:rFonts w:asciiTheme="minorHAnsi" w:hAnsiTheme="minorHAnsi" w:cstheme="minorHAnsi"/>
          <w:i/>
          <w:sz w:val="22"/>
          <w:szCs w:val="22"/>
        </w:rPr>
        <w:t>imum</w:t>
      </w:r>
      <w:r w:rsidR="002D0883" w:rsidRPr="00E2250B">
        <w:rPr>
          <w:rFonts w:asciiTheme="minorHAnsi" w:hAnsiTheme="minorHAnsi" w:cstheme="minorHAnsi"/>
          <w:i/>
          <w:sz w:val="22"/>
          <w:szCs w:val="22"/>
        </w:rPr>
        <w:t xml:space="preserve"> 500 words</w:t>
      </w:r>
      <w:r w:rsidR="002D0883" w:rsidRPr="00E2250B">
        <w:rPr>
          <w:rFonts w:asciiTheme="minorHAnsi" w:hAnsiTheme="minorHAnsi" w:cstheme="minorHAnsi"/>
          <w:sz w:val="22"/>
          <w:szCs w:val="22"/>
        </w:rPr>
        <w:t>)</w:t>
      </w:r>
    </w:p>
    <w:p w14:paraId="3FD8EB88" w14:textId="0207C3D6" w:rsidR="00C6078A" w:rsidRPr="003C0553" w:rsidRDefault="00E6780D" w:rsidP="003C0553">
      <w:pPr>
        <w:rPr>
          <w:rFonts w:asciiTheme="minorHAnsi" w:hAnsiTheme="minorHAnsi" w:cstheme="minorHAnsi"/>
          <w:sz w:val="22"/>
          <w:szCs w:val="22"/>
        </w:rPr>
      </w:pPr>
      <w:r w:rsidRPr="003C0553">
        <w:rPr>
          <w:rFonts w:asciiTheme="minorHAnsi" w:hAnsiTheme="minorHAnsi" w:cstheme="minorHAnsi"/>
          <w:sz w:val="22"/>
          <w:szCs w:val="22"/>
        </w:rPr>
        <w:t xml:space="preserve">Describe </w:t>
      </w:r>
      <w:r w:rsidR="00245466" w:rsidRPr="003C0553">
        <w:rPr>
          <w:rFonts w:asciiTheme="minorHAnsi" w:hAnsiTheme="minorHAnsi" w:cstheme="minorHAnsi"/>
          <w:sz w:val="22"/>
          <w:szCs w:val="22"/>
        </w:rPr>
        <w:t xml:space="preserve">the country’s </w:t>
      </w:r>
      <w:r w:rsidR="0096408B" w:rsidRPr="003C0553">
        <w:rPr>
          <w:rFonts w:asciiTheme="minorHAnsi" w:hAnsiTheme="minorHAnsi" w:cstheme="minorHAnsi"/>
          <w:sz w:val="22"/>
          <w:szCs w:val="22"/>
        </w:rPr>
        <w:t xml:space="preserve">relevant environmental challenges and </w:t>
      </w:r>
      <w:r w:rsidR="00245466" w:rsidRPr="003C0553">
        <w:rPr>
          <w:rFonts w:asciiTheme="minorHAnsi" w:hAnsiTheme="minorHAnsi" w:cstheme="minorHAnsi"/>
          <w:sz w:val="22"/>
          <w:szCs w:val="22"/>
        </w:rPr>
        <w:t>strategic positioning relative to the systems transformation proposed</w:t>
      </w:r>
      <w:r w:rsidRPr="003C0553">
        <w:rPr>
          <w:rFonts w:asciiTheme="minorHAnsi" w:hAnsiTheme="minorHAnsi" w:cstheme="minorHAnsi"/>
          <w:sz w:val="22"/>
          <w:szCs w:val="22"/>
        </w:rPr>
        <w:t xml:space="preserve"> for the program, including </w:t>
      </w:r>
      <w:r w:rsidR="00177D36" w:rsidRPr="003C0553">
        <w:rPr>
          <w:rFonts w:asciiTheme="minorHAnsi" w:hAnsiTheme="minorHAnsi" w:cstheme="minorHAnsi"/>
          <w:sz w:val="22"/>
          <w:szCs w:val="22"/>
        </w:rPr>
        <w:t xml:space="preserve">relevant </w:t>
      </w:r>
      <w:r w:rsidRPr="003C0553">
        <w:rPr>
          <w:rFonts w:asciiTheme="minorHAnsi" w:hAnsiTheme="minorHAnsi" w:cstheme="minorHAnsi"/>
          <w:sz w:val="22"/>
          <w:szCs w:val="22"/>
        </w:rPr>
        <w:t>existing policies, commitments, and investment frameworks</w:t>
      </w:r>
      <w:r w:rsidR="00245466" w:rsidRPr="003C0553">
        <w:rPr>
          <w:rFonts w:asciiTheme="minorHAnsi" w:hAnsiTheme="minorHAnsi" w:cstheme="minorHAnsi"/>
          <w:sz w:val="22"/>
          <w:szCs w:val="22"/>
        </w:rPr>
        <w:t xml:space="preserve">. </w:t>
      </w:r>
      <w:r w:rsidRPr="003C0553">
        <w:rPr>
          <w:rFonts w:asciiTheme="minorHAnsi" w:hAnsiTheme="minorHAnsi" w:cstheme="minorHAnsi"/>
          <w:sz w:val="22"/>
          <w:szCs w:val="22"/>
        </w:rPr>
        <w:t>H</w:t>
      </w:r>
      <w:r w:rsidR="00245466" w:rsidRPr="003C0553">
        <w:rPr>
          <w:rFonts w:asciiTheme="minorHAnsi" w:hAnsiTheme="minorHAnsi" w:cstheme="minorHAnsi"/>
          <w:sz w:val="22"/>
          <w:szCs w:val="22"/>
        </w:rPr>
        <w:t xml:space="preserve">ow </w:t>
      </w:r>
      <w:r w:rsidRPr="003C0553">
        <w:rPr>
          <w:rFonts w:asciiTheme="minorHAnsi" w:hAnsiTheme="minorHAnsi" w:cstheme="minorHAnsi"/>
          <w:sz w:val="22"/>
          <w:szCs w:val="22"/>
        </w:rPr>
        <w:t>are these aligned with the proposed</w:t>
      </w:r>
      <w:r w:rsidR="00245466" w:rsidRPr="003C0553">
        <w:rPr>
          <w:rFonts w:asciiTheme="minorHAnsi" w:hAnsiTheme="minorHAnsi" w:cstheme="minorHAnsi"/>
          <w:sz w:val="22"/>
          <w:szCs w:val="22"/>
        </w:rPr>
        <w:t xml:space="preserve"> approach</w:t>
      </w:r>
      <w:r w:rsidRPr="003C0553">
        <w:rPr>
          <w:rFonts w:asciiTheme="minorHAnsi" w:hAnsiTheme="minorHAnsi" w:cstheme="minorHAnsi"/>
          <w:sz w:val="22"/>
          <w:szCs w:val="22"/>
        </w:rPr>
        <w:t xml:space="preserve"> to foster</w:t>
      </w:r>
      <w:r w:rsidR="00245466" w:rsidRPr="003C0553">
        <w:rPr>
          <w:rFonts w:asciiTheme="minorHAnsi" w:hAnsiTheme="minorHAnsi" w:cstheme="minorHAnsi"/>
          <w:sz w:val="22"/>
          <w:szCs w:val="22"/>
        </w:rPr>
        <w:t xml:space="preserve"> </w:t>
      </w:r>
      <w:r w:rsidRPr="003C0553">
        <w:rPr>
          <w:rFonts w:asciiTheme="minorHAnsi" w:hAnsiTheme="minorHAnsi" w:cstheme="minorHAnsi"/>
          <w:sz w:val="22"/>
          <w:szCs w:val="22"/>
        </w:rPr>
        <w:t xml:space="preserve">impactful outcomes </w:t>
      </w:r>
      <w:r w:rsidR="00245466" w:rsidRPr="003C0553">
        <w:rPr>
          <w:rFonts w:asciiTheme="minorHAnsi" w:hAnsiTheme="minorHAnsi" w:cstheme="minorHAnsi"/>
          <w:sz w:val="22"/>
          <w:szCs w:val="22"/>
        </w:rPr>
        <w:t>with global environmental benefits</w:t>
      </w:r>
      <w:r w:rsidRPr="003C0553">
        <w:rPr>
          <w:rFonts w:asciiTheme="minorHAnsi" w:hAnsiTheme="minorHAnsi" w:cstheme="minorHAnsi"/>
          <w:sz w:val="22"/>
          <w:szCs w:val="22"/>
        </w:rPr>
        <w:t>?</w:t>
      </w:r>
      <w:r w:rsidR="009D4215" w:rsidRPr="003C0553">
        <w:rPr>
          <w:rFonts w:asciiTheme="minorHAnsi" w:hAnsiTheme="minorHAnsi" w:cstheme="minorHAnsi"/>
          <w:sz w:val="22"/>
          <w:szCs w:val="22"/>
        </w:rPr>
        <w:t xml:space="preserve"> </w:t>
      </w:r>
    </w:p>
    <w:p w14:paraId="38C7DD0C" w14:textId="133E4CCC" w:rsidR="00177D36" w:rsidRPr="00782300" w:rsidRDefault="00177D36" w:rsidP="008010C0">
      <w:pPr>
        <w:ind w:left="360"/>
        <w:rPr>
          <w:rFonts w:asciiTheme="minorHAnsi" w:hAnsiTheme="minorHAnsi" w:cstheme="minorHAnsi"/>
          <w:sz w:val="22"/>
          <w:szCs w:val="22"/>
        </w:rPr>
      </w:pPr>
    </w:p>
    <w:p w14:paraId="215A3628" w14:textId="1B48FC9F" w:rsidR="0089373C" w:rsidRPr="00782300" w:rsidRDefault="5D9ABC4B" w:rsidP="00AC3FDD">
      <w:pPr>
        <w:spacing w:after="60"/>
        <w:jc w:val="both"/>
        <w:rPr>
          <w:rFonts w:asciiTheme="minorHAnsi" w:hAnsiTheme="minorHAnsi" w:cstheme="minorBidi"/>
          <w:sz w:val="22"/>
          <w:szCs w:val="22"/>
        </w:rPr>
      </w:pPr>
      <w:r w:rsidRPr="5D9ABC4B">
        <w:rPr>
          <w:rFonts w:asciiTheme="minorHAnsi" w:hAnsiTheme="minorHAnsi" w:cstheme="minorBidi"/>
          <w:sz w:val="22"/>
          <w:szCs w:val="22"/>
        </w:rPr>
        <w:t xml:space="preserve">The World Conservation Congress in 2020 called on the global community to recognize human wildlife conflict (HWC) as a rapidly growing issue and threat to sustainable development, food security, public safety, and the right of wildlife to exist in the landscape. </w:t>
      </w:r>
    </w:p>
    <w:p w14:paraId="44D8062E" w14:textId="5D416FCB" w:rsidR="00854FC9" w:rsidRPr="00782300" w:rsidRDefault="50221CE3" w:rsidP="00AC3FDD">
      <w:pPr>
        <w:spacing w:after="60"/>
        <w:jc w:val="both"/>
        <w:rPr>
          <w:rFonts w:asciiTheme="minorHAnsi" w:hAnsiTheme="minorHAnsi" w:cstheme="minorBidi"/>
          <w:sz w:val="22"/>
          <w:szCs w:val="22"/>
        </w:rPr>
      </w:pPr>
      <w:r w:rsidRPr="0D726C88">
        <w:rPr>
          <w:rFonts w:asciiTheme="minorHAnsi" w:hAnsiTheme="minorHAnsi" w:cstheme="minorBidi"/>
          <w:sz w:val="22"/>
          <w:szCs w:val="22"/>
        </w:rPr>
        <w:t>Nepal is increasingly grappling with HWC, and therefore, policies and strategies that enable HWC management are more and more incorporated at the national level.  Nepal is a member state to IUCN and has an engagement with the IUCN SSC</w:t>
      </w:r>
      <w:r w:rsidR="181D88C4" w:rsidRPr="0D726C88">
        <w:rPr>
          <w:rFonts w:asciiTheme="minorHAnsi" w:hAnsiTheme="minorHAnsi" w:cstheme="minorBidi"/>
          <w:sz w:val="22"/>
          <w:szCs w:val="22"/>
        </w:rPr>
        <w:t xml:space="preserve"> (Species Survival Commission)</w:t>
      </w:r>
      <w:r w:rsidRPr="0D726C88">
        <w:rPr>
          <w:rFonts w:asciiTheme="minorHAnsi" w:hAnsiTheme="minorHAnsi" w:cstheme="minorBidi"/>
          <w:sz w:val="22"/>
          <w:szCs w:val="22"/>
        </w:rPr>
        <w:t xml:space="preserve"> HWC Specialist Group, which can support professionals working on HWC by providing interdisciplinary guidance, resources, and capacity building. Nepal participated in the World Conservation Congress hosted by IUCN, which highlighted the need to strengthen </w:t>
      </w:r>
      <w:r w:rsidR="188C516E" w:rsidRPr="0D726C88">
        <w:rPr>
          <w:rFonts w:asciiTheme="minorHAnsi" w:hAnsiTheme="minorHAnsi" w:cstheme="minorBidi"/>
          <w:sz w:val="22"/>
          <w:szCs w:val="22"/>
        </w:rPr>
        <w:t>PA</w:t>
      </w:r>
      <w:r w:rsidRPr="0D726C88">
        <w:rPr>
          <w:rFonts w:asciiTheme="minorHAnsi" w:hAnsiTheme="minorHAnsi" w:cstheme="minorBidi"/>
          <w:sz w:val="22"/>
          <w:szCs w:val="22"/>
        </w:rPr>
        <w:t xml:space="preserve"> management standards and share best practices across all the tiger range countries. The project is aligned with Global Tiger Forum’s goals and objectives and its alignment with global tiger summit declaration held in 2022.  </w:t>
      </w:r>
    </w:p>
    <w:p w14:paraId="5E24B71A" w14:textId="36E33DE5" w:rsidR="006D65E2" w:rsidRDefault="005C294E" w:rsidP="00AC3FDD">
      <w:pPr>
        <w:spacing w:after="60"/>
        <w:jc w:val="both"/>
        <w:rPr>
          <w:rFonts w:asciiTheme="minorHAnsi" w:hAnsiTheme="minorHAnsi" w:cstheme="minorBidi"/>
          <w:sz w:val="22"/>
          <w:szCs w:val="22"/>
        </w:rPr>
      </w:pPr>
      <w:r>
        <w:rPr>
          <w:rFonts w:asciiTheme="minorHAnsi" w:hAnsiTheme="minorHAnsi" w:cstheme="minorBidi"/>
          <w:sz w:val="22"/>
          <w:szCs w:val="22"/>
        </w:rPr>
        <w:t>HWC</w:t>
      </w:r>
      <w:r w:rsidR="50221CE3" w:rsidRPr="0D726C88">
        <w:rPr>
          <w:rFonts w:asciiTheme="minorHAnsi" w:hAnsiTheme="minorHAnsi" w:cstheme="minorBidi"/>
          <w:sz w:val="22"/>
          <w:szCs w:val="22"/>
        </w:rPr>
        <w:t xml:space="preserve"> is recognized as a global concern in the UN Convention on Biological Diversity’s post-2020 global biodiversity framework and adopted as a major target, with the goal of reducing </w:t>
      </w:r>
      <w:r w:rsidR="00F56524">
        <w:rPr>
          <w:rFonts w:asciiTheme="minorHAnsi" w:hAnsiTheme="minorHAnsi" w:cstheme="minorBidi"/>
          <w:sz w:val="22"/>
          <w:szCs w:val="22"/>
        </w:rPr>
        <w:t>HWC</w:t>
      </w:r>
      <w:r w:rsidR="00F56524" w:rsidRPr="0D726C88">
        <w:rPr>
          <w:rFonts w:asciiTheme="minorHAnsi" w:hAnsiTheme="minorHAnsi" w:cstheme="minorBidi"/>
          <w:sz w:val="22"/>
          <w:szCs w:val="22"/>
        </w:rPr>
        <w:t xml:space="preserve"> </w:t>
      </w:r>
      <w:r w:rsidR="50221CE3" w:rsidRPr="0D726C88">
        <w:rPr>
          <w:rFonts w:asciiTheme="minorHAnsi" w:hAnsiTheme="minorHAnsi" w:cstheme="minorBidi"/>
          <w:sz w:val="22"/>
          <w:szCs w:val="22"/>
        </w:rPr>
        <w:t xml:space="preserve">by 2030. At CBD COP-15, </w:t>
      </w:r>
      <w:r w:rsidR="004A5E5A">
        <w:rPr>
          <w:rFonts w:asciiTheme="minorHAnsi" w:hAnsiTheme="minorHAnsi" w:cstheme="minorBidi"/>
          <w:sz w:val="22"/>
          <w:szCs w:val="22"/>
        </w:rPr>
        <w:t xml:space="preserve">the </w:t>
      </w:r>
      <w:r w:rsidR="50221CE3" w:rsidRPr="0D726C88">
        <w:rPr>
          <w:rFonts w:asciiTheme="minorHAnsi" w:hAnsiTheme="minorHAnsi" w:cstheme="minorBidi"/>
          <w:sz w:val="22"/>
          <w:szCs w:val="22"/>
        </w:rPr>
        <w:t>Government of Nepal</w:t>
      </w:r>
      <w:r w:rsidR="00B13CE3">
        <w:rPr>
          <w:rFonts w:asciiTheme="minorHAnsi" w:hAnsiTheme="minorHAnsi" w:cstheme="minorBidi"/>
          <w:sz w:val="22"/>
          <w:szCs w:val="22"/>
        </w:rPr>
        <w:t xml:space="preserve"> (</w:t>
      </w:r>
      <w:proofErr w:type="spellStart"/>
      <w:r w:rsidR="00B13CE3">
        <w:rPr>
          <w:rFonts w:asciiTheme="minorHAnsi" w:hAnsiTheme="minorHAnsi" w:cstheme="minorBidi"/>
          <w:sz w:val="22"/>
          <w:szCs w:val="22"/>
        </w:rPr>
        <w:t>GoN</w:t>
      </w:r>
      <w:proofErr w:type="spellEnd"/>
      <w:r w:rsidR="00B13CE3">
        <w:rPr>
          <w:rFonts w:asciiTheme="minorHAnsi" w:hAnsiTheme="minorHAnsi" w:cstheme="minorBidi"/>
          <w:sz w:val="22"/>
          <w:szCs w:val="22"/>
        </w:rPr>
        <w:t>)</w:t>
      </w:r>
      <w:r w:rsidR="50221CE3" w:rsidRPr="0D726C88">
        <w:rPr>
          <w:rFonts w:asciiTheme="minorHAnsi" w:hAnsiTheme="minorHAnsi" w:cstheme="minorBidi"/>
          <w:sz w:val="22"/>
          <w:szCs w:val="22"/>
        </w:rPr>
        <w:t xml:space="preserve"> highlighted exemplary achievements </w:t>
      </w:r>
      <w:r w:rsidR="00A97EBD">
        <w:rPr>
          <w:rFonts w:asciiTheme="minorHAnsi" w:hAnsiTheme="minorHAnsi" w:cstheme="minorBidi"/>
          <w:sz w:val="22"/>
          <w:szCs w:val="22"/>
        </w:rPr>
        <w:t>highlighting</w:t>
      </w:r>
      <w:r w:rsidR="00A97EBD" w:rsidRPr="0D726C88">
        <w:rPr>
          <w:rFonts w:asciiTheme="minorHAnsi" w:hAnsiTheme="minorHAnsi" w:cstheme="minorBidi"/>
          <w:sz w:val="22"/>
          <w:szCs w:val="22"/>
        </w:rPr>
        <w:t xml:space="preserve"> </w:t>
      </w:r>
      <w:r w:rsidR="50221CE3" w:rsidRPr="0D726C88">
        <w:rPr>
          <w:rFonts w:asciiTheme="minorHAnsi" w:hAnsiTheme="minorHAnsi" w:cstheme="minorBidi"/>
          <w:sz w:val="22"/>
          <w:szCs w:val="22"/>
        </w:rPr>
        <w:t>tiger conservation (355 wild tiger</w:t>
      </w:r>
      <w:r w:rsidR="17515D15" w:rsidRPr="0D726C88">
        <w:rPr>
          <w:rFonts w:asciiTheme="minorHAnsi" w:hAnsiTheme="minorHAnsi" w:cstheme="minorBidi"/>
          <w:sz w:val="22"/>
          <w:szCs w:val="22"/>
        </w:rPr>
        <w:t>s</w:t>
      </w:r>
      <w:r w:rsidR="50221CE3" w:rsidRPr="0D726C88">
        <w:rPr>
          <w:rFonts w:asciiTheme="minorHAnsi" w:hAnsiTheme="minorHAnsi" w:cstheme="minorBidi"/>
          <w:sz w:val="22"/>
          <w:szCs w:val="22"/>
        </w:rPr>
        <w:t>, 2022), landscape level conservation including corridor restoration, transboundary conservation and nature-based ecotourism fostering community stewardship.</w:t>
      </w:r>
    </w:p>
    <w:p w14:paraId="1FCEC3E9" w14:textId="5C56D972" w:rsidR="00020614" w:rsidRPr="00782300" w:rsidRDefault="00020614" w:rsidP="00AC3FDD">
      <w:pPr>
        <w:spacing w:after="60"/>
        <w:jc w:val="both"/>
        <w:rPr>
          <w:rFonts w:asciiTheme="minorHAnsi" w:hAnsiTheme="minorHAnsi" w:cstheme="minorBidi"/>
          <w:sz w:val="22"/>
          <w:szCs w:val="22"/>
        </w:rPr>
      </w:pPr>
      <w:r w:rsidRPr="0D6E9D82">
        <w:rPr>
          <w:rFonts w:asciiTheme="minorHAnsi" w:hAnsiTheme="minorHAnsi" w:cstheme="minorBidi"/>
          <w:sz w:val="22"/>
          <w:szCs w:val="22"/>
        </w:rPr>
        <w:t>PAs with</w:t>
      </w:r>
      <w:r w:rsidR="0016377A" w:rsidRPr="0D6E9D82">
        <w:rPr>
          <w:rFonts w:asciiTheme="minorHAnsi" w:hAnsiTheme="minorHAnsi" w:cstheme="minorBidi"/>
          <w:sz w:val="22"/>
          <w:szCs w:val="22"/>
        </w:rPr>
        <w:t>in</w:t>
      </w:r>
      <w:r w:rsidRPr="0D6E9D82">
        <w:rPr>
          <w:rFonts w:asciiTheme="minorHAnsi" w:hAnsiTheme="minorHAnsi" w:cstheme="minorBidi"/>
          <w:sz w:val="22"/>
          <w:szCs w:val="22"/>
        </w:rPr>
        <w:t xml:space="preserve"> T</w:t>
      </w:r>
      <w:r w:rsidR="2D751651" w:rsidRPr="0D6E9D82">
        <w:rPr>
          <w:rFonts w:asciiTheme="minorHAnsi" w:hAnsiTheme="minorHAnsi" w:cstheme="minorBidi"/>
          <w:sz w:val="22"/>
          <w:szCs w:val="22"/>
        </w:rPr>
        <w:t xml:space="preserve">erai </w:t>
      </w:r>
      <w:r w:rsidRPr="0D6E9D82">
        <w:rPr>
          <w:rFonts w:asciiTheme="minorHAnsi" w:hAnsiTheme="minorHAnsi" w:cstheme="minorBidi"/>
          <w:sz w:val="22"/>
          <w:szCs w:val="22"/>
        </w:rPr>
        <w:t>A</w:t>
      </w:r>
      <w:r w:rsidR="7F9B06A2" w:rsidRPr="0D6E9D82">
        <w:rPr>
          <w:rFonts w:asciiTheme="minorHAnsi" w:hAnsiTheme="minorHAnsi" w:cstheme="minorBidi"/>
          <w:sz w:val="22"/>
          <w:szCs w:val="22"/>
        </w:rPr>
        <w:t xml:space="preserve">rc </w:t>
      </w:r>
      <w:r w:rsidRPr="0D6E9D82">
        <w:rPr>
          <w:rFonts w:asciiTheme="minorHAnsi" w:hAnsiTheme="minorHAnsi" w:cstheme="minorBidi"/>
          <w:sz w:val="22"/>
          <w:szCs w:val="22"/>
        </w:rPr>
        <w:t>L</w:t>
      </w:r>
      <w:r w:rsidR="71013CC1" w:rsidRPr="0D6E9D82">
        <w:rPr>
          <w:rFonts w:asciiTheme="minorHAnsi" w:hAnsiTheme="minorHAnsi" w:cstheme="minorBidi"/>
          <w:sz w:val="22"/>
          <w:szCs w:val="22"/>
        </w:rPr>
        <w:t>andscape</w:t>
      </w:r>
      <w:r w:rsidRPr="0D6E9D82">
        <w:rPr>
          <w:rFonts w:asciiTheme="minorHAnsi" w:hAnsiTheme="minorHAnsi" w:cstheme="minorBidi"/>
          <w:sz w:val="22"/>
          <w:szCs w:val="22"/>
        </w:rPr>
        <w:t xml:space="preserve"> </w:t>
      </w:r>
      <w:r w:rsidR="00BC24D7" w:rsidRPr="0D6E9D82">
        <w:rPr>
          <w:rFonts w:asciiTheme="minorHAnsi" w:hAnsiTheme="minorHAnsi" w:cstheme="minorBidi"/>
          <w:sz w:val="22"/>
          <w:szCs w:val="22"/>
        </w:rPr>
        <w:t>(TAL)</w:t>
      </w:r>
      <w:r w:rsidR="009144CC" w:rsidRPr="0D6E9D82">
        <w:rPr>
          <w:rFonts w:asciiTheme="minorHAnsi" w:hAnsiTheme="minorHAnsi" w:cstheme="minorBidi"/>
          <w:sz w:val="22"/>
          <w:szCs w:val="22"/>
        </w:rPr>
        <w:t xml:space="preserve"> </w:t>
      </w:r>
      <w:r w:rsidRPr="0D6E9D82">
        <w:rPr>
          <w:rFonts w:asciiTheme="minorHAnsi" w:hAnsiTheme="minorHAnsi" w:cstheme="minorBidi"/>
          <w:sz w:val="22"/>
          <w:szCs w:val="22"/>
        </w:rPr>
        <w:t>- the strategic geographic focus of the project - are engaged with Conservation Assured Tiger Standard (CATS) that focuses on developing global standards of park management for tiger conservation.</w:t>
      </w:r>
      <w:r w:rsidR="16D09D12" w:rsidRPr="0D6E9D82">
        <w:rPr>
          <w:rFonts w:asciiTheme="minorHAnsi" w:hAnsiTheme="minorHAnsi" w:cstheme="minorBidi"/>
          <w:sz w:val="22"/>
          <w:szCs w:val="22"/>
        </w:rPr>
        <w:t xml:space="preserve"> Large Infrastructure development</w:t>
      </w:r>
      <w:r w:rsidRPr="0D6E9D82">
        <w:rPr>
          <w:rFonts w:asciiTheme="minorHAnsi" w:hAnsiTheme="minorHAnsi" w:cstheme="minorBidi"/>
          <w:sz w:val="22"/>
          <w:szCs w:val="22"/>
        </w:rPr>
        <w:t xml:space="preserve"> </w:t>
      </w:r>
      <w:r w:rsidR="76230FAA" w:rsidRPr="0D6E9D82">
        <w:rPr>
          <w:rFonts w:asciiTheme="minorHAnsi" w:hAnsiTheme="minorHAnsi" w:cstheme="minorBidi"/>
          <w:sz w:val="22"/>
          <w:szCs w:val="22"/>
        </w:rPr>
        <w:t xml:space="preserve">has been identified as emerging challenges which could impact the tiger habitat transcending through </w:t>
      </w:r>
      <w:r w:rsidR="008D54FC" w:rsidRPr="0D6E9D82">
        <w:rPr>
          <w:rFonts w:asciiTheme="minorHAnsi" w:hAnsiTheme="minorHAnsi" w:cstheme="minorBidi"/>
          <w:sz w:val="22"/>
          <w:szCs w:val="22"/>
        </w:rPr>
        <w:t>PA</w:t>
      </w:r>
      <w:r w:rsidR="57AEB61C" w:rsidRPr="0D6E9D82">
        <w:rPr>
          <w:rFonts w:asciiTheme="minorHAnsi" w:hAnsiTheme="minorHAnsi" w:cstheme="minorBidi"/>
          <w:sz w:val="22"/>
          <w:szCs w:val="22"/>
        </w:rPr>
        <w:t>s. It is estimated that existing road networks could decrease the tiger occup</w:t>
      </w:r>
      <w:r w:rsidR="229C95F4" w:rsidRPr="0D6E9D82">
        <w:rPr>
          <w:rFonts w:asciiTheme="minorHAnsi" w:hAnsiTheme="minorHAnsi" w:cstheme="minorBidi"/>
          <w:sz w:val="22"/>
          <w:szCs w:val="22"/>
        </w:rPr>
        <w:t xml:space="preserve">ancy rate by 20% through its impact on prey mortality. </w:t>
      </w:r>
      <w:r w:rsidRPr="0D726C88">
        <w:rPr>
          <w:rFonts w:asciiTheme="minorHAnsi" w:hAnsiTheme="minorHAnsi" w:cstheme="minorBidi"/>
          <w:sz w:val="22"/>
          <w:szCs w:val="22"/>
        </w:rPr>
        <w:t>M</w:t>
      </w:r>
      <w:r w:rsidR="5E488B42" w:rsidRPr="0D726C88">
        <w:rPr>
          <w:rFonts w:asciiTheme="minorHAnsi" w:hAnsiTheme="minorHAnsi" w:cstheme="minorBidi"/>
          <w:sz w:val="22"/>
          <w:szCs w:val="22"/>
        </w:rPr>
        <w:t xml:space="preserve">emorandum </w:t>
      </w:r>
      <w:r w:rsidRPr="0D726C88">
        <w:rPr>
          <w:rFonts w:asciiTheme="minorHAnsi" w:hAnsiTheme="minorHAnsi" w:cstheme="minorBidi"/>
          <w:sz w:val="22"/>
          <w:szCs w:val="22"/>
        </w:rPr>
        <w:t>o</w:t>
      </w:r>
      <w:r w:rsidR="3B24F3C9" w:rsidRPr="0D726C88">
        <w:rPr>
          <w:rFonts w:asciiTheme="minorHAnsi" w:hAnsiTheme="minorHAnsi" w:cstheme="minorBidi"/>
          <w:sz w:val="22"/>
          <w:szCs w:val="22"/>
        </w:rPr>
        <w:t xml:space="preserve">f </w:t>
      </w:r>
      <w:r w:rsidRPr="0D726C88">
        <w:rPr>
          <w:rFonts w:asciiTheme="minorHAnsi" w:hAnsiTheme="minorHAnsi" w:cstheme="minorBidi"/>
          <w:sz w:val="22"/>
          <w:szCs w:val="22"/>
        </w:rPr>
        <w:t>U</w:t>
      </w:r>
      <w:r w:rsidR="30BE049D" w:rsidRPr="0D726C88">
        <w:rPr>
          <w:rFonts w:asciiTheme="minorHAnsi" w:hAnsiTheme="minorHAnsi" w:cstheme="minorBidi"/>
          <w:sz w:val="22"/>
          <w:szCs w:val="22"/>
        </w:rPr>
        <w:t>nderstanding</w:t>
      </w:r>
      <w:r w:rsidRPr="0D726C88">
        <w:rPr>
          <w:rFonts w:asciiTheme="minorHAnsi" w:hAnsiTheme="minorHAnsi" w:cstheme="minorBidi"/>
          <w:sz w:val="22"/>
          <w:szCs w:val="22"/>
        </w:rPr>
        <w:t xml:space="preserve"> on biodiversity conservation between Nepal and India is at the final stage of endorsement that prioritized transboundary cooperation in the recovery of tigers which share habitat along the boundaries. </w:t>
      </w:r>
    </w:p>
    <w:p w14:paraId="37C81F01" w14:textId="6E3FC77A" w:rsidR="008010C0" w:rsidRPr="00D35C9A" w:rsidRDefault="009C4719" w:rsidP="00AC3FDD">
      <w:pPr>
        <w:spacing w:after="60"/>
        <w:jc w:val="both"/>
        <w:rPr>
          <w:rFonts w:asciiTheme="minorHAnsi" w:hAnsiTheme="minorHAnsi" w:cstheme="minorBidi"/>
          <w:sz w:val="22"/>
          <w:szCs w:val="22"/>
        </w:rPr>
      </w:pPr>
      <w:r w:rsidRPr="00FE0E3C">
        <w:rPr>
          <w:rFonts w:asciiTheme="minorHAnsi" w:hAnsiTheme="minorHAnsi" w:cstheme="minorBidi"/>
          <w:sz w:val="22"/>
          <w:szCs w:val="22"/>
        </w:rPr>
        <w:t xml:space="preserve">This HWC project is critical to the WCD IP as it represents a situation where </w:t>
      </w:r>
      <w:r w:rsidR="000920A7">
        <w:rPr>
          <w:rFonts w:asciiTheme="minorHAnsi" w:hAnsiTheme="minorHAnsi" w:cstheme="minorBidi"/>
          <w:sz w:val="22"/>
          <w:szCs w:val="22"/>
        </w:rPr>
        <w:t>Nepal</w:t>
      </w:r>
      <w:r w:rsidRPr="00FE0E3C">
        <w:rPr>
          <w:rFonts w:asciiTheme="minorHAnsi" w:hAnsiTheme="minorHAnsi" w:cstheme="minorBidi"/>
          <w:sz w:val="22"/>
          <w:szCs w:val="22"/>
        </w:rPr>
        <w:t xml:space="preserve"> has successfully increased numbers of a globally significant species - tiger - and now needs to enhance human wildlife coexistence,</w:t>
      </w:r>
      <w:r w:rsidR="00A543F6" w:rsidRPr="00FE0E3C">
        <w:rPr>
          <w:rFonts w:asciiTheme="minorHAnsi" w:hAnsiTheme="minorHAnsi" w:cstheme="minorBidi"/>
          <w:sz w:val="22"/>
          <w:szCs w:val="22"/>
        </w:rPr>
        <w:t xml:space="preserve"> to maintain and embrace community support for conservation. This </w:t>
      </w:r>
      <w:r w:rsidR="00A543F6" w:rsidRPr="009C140B">
        <w:rPr>
          <w:rFonts w:asciiTheme="minorHAnsi" w:hAnsiTheme="minorHAnsi" w:cstheme="minorBidi"/>
          <w:sz w:val="22"/>
          <w:szCs w:val="22"/>
        </w:rPr>
        <w:t xml:space="preserve">project will provide on the ground implementation models for human-tiger coexistence that can be </w:t>
      </w:r>
      <w:r w:rsidR="00A543F6" w:rsidRPr="00D35C9A">
        <w:rPr>
          <w:rFonts w:asciiTheme="minorHAnsi" w:hAnsiTheme="minorHAnsi" w:cstheme="minorBidi"/>
          <w:sz w:val="22"/>
          <w:szCs w:val="22"/>
        </w:rPr>
        <w:t>shared with other countries with HWC issues.</w:t>
      </w:r>
    </w:p>
    <w:p w14:paraId="0A664E6C" w14:textId="77777777" w:rsidR="00CA40A5" w:rsidRPr="00D2786B" w:rsidRDefault="00CA40A5" w:rsidP="00AC3FDD">
      <w:pPr>
        <w:spacing w:after="60"/>
        <w:jc w:val="both"/>
        <w:rPr>
          <w:rFonts w:asciiTheme="minorHAnsi" w:hAnsiTheme="minorHAnsi" w:cstheme="minorBidi"/>
          <w:sz w:val="22"/>
          <w:szCs w:val="22"/>
        </w:rPr>
      </w:pPr>
      <w:r w:rsidRPr="00D2786B">
        <w:rPr>
          <w:rFonts w:asciiTheme="minorHAnsi" w:hAnsiTheme="minorHAnsi" w:cstheme="minorBidi"/>
          <w:sz w:val="22"/>
          <w:szCs w:val="22"/>
        </w:rPr>
        <w:t>The following national commitments and enabling conditions support the proposed project focus on HWC and the goals of the WCD IP:</w:t>
      </w:r>
    </w:p>
    <w:p w14:paraId="11DB4DB1" w14:textId="7F58247A" w:rsidR="00CA40A5" w:rsidRPr="00D2786B" w:rsidRDefault="00CA40A5" w:rsidP="003C0553">
      <w:pPr>
        <w:pStyle w:val="ListParagraph"/>
        <w:numPr>
          <w:ilvl w:val="0"/>
          <w:numId w:val="1"/>
        </w:numPr>
        <w:rPr>
          <w:b/>
          <w:bCs/>
        </w:rPr>
      </w:pPr>
      <w:r w:rsidRPr="00D2786B">
        <w:t xml:space="preserve">Terai Arc Landscape Strategy and Action Plan (2015-2025), which includes a strategy to “mitigate human wildlife conflict”. </w:t>
      </w:r>
    </w:p>
    <w:p w14:paraId="25404B94" w14:textId="04EDB2BE" w:rsidR="00CA40A5" w:rsidRPr="00D2786B" w:rsidRDefault="00CA40A5" w:rsidP="003C0553">
      <w:pPr>
        <w:pStyle w:val="ListParagraph"/>
        <w:numPr>
          <w:ilvl w:val="0"/>
          <w:numId w:val="1"/>
        </w:numPr>
        <w:rPr>
          <w:b/>
          <w:bCs/>
        </w:rPr>
      </w:pPr>
      <w:r w:rsidRPr="00D2786B">
        <w:t>Nepal’s position paper on CBD CoP 15 includes HWC as a serious challenge to wildlife conservation. The proposal aligns to GBF target four to effectively manage human-wildlife interactions to minimize human-wildlife conflict for coexistence.</w:t>
      </w:r>
    </w:p>
    <w:p w14:paraId="2EA04329" w14:textId="4073A97B" w:rsidR="00CA40A5" w:rsidRPr="00D2786B" w:rsidRDefault="00CA40A5" w:rsidP="003C0553">
      <w:pPr>
        <w:pStyle w:val="ListParagraph"/>
        <w:numPr>
          <w:ilvl w:val="0"/>
          <w:numId w:val="1"/>
        </w:numPr>
        <w:rPr>
          <w:b/>
          <w:bCs/>
        </w:rPr>
      </w:pPr>
      <w:r w:rsidRPr="00D2786B">
        <w:lastRenderedPageBreak/>
        <w:t xml:space="preserve">The Species Conservation Action Plan for Endangered Species, as mandated under the National Biodiversity Strategy and Action Plan (NBSAP), has prioritized achieving the management of human wildlife conflict as one of the main goals. </w:t>
      </w:r>
    </w:p>
    <w:p w14:paraId="553D3FEE" w14:textId="2E9D8C8B" w:rsidR="00CA40A5" w:rsidRPr="00D2786B" w:rsidRDefault="00CA40A5" w:rsidP="003C0553">
      <w:pPr>
        <w:pStyle w:val="ListParagraph"/>
        <w:numPr>
          <w:ilvl w:val="0"/>
          <w:numId w:val="1"/>
        </w:numPr>
        <w:rPr>
          <w:b/>
          <w:bCs/>
        </w:rPr>
      </w:pPr>
      <w:r w:rsidRPr="00D2786B">
        <w:t xml:space="preserve">The National Tiger Conservation Committee - the highest enabling national body for tiger conservation - has prioritized working towards human wildlife coexistence. </w:t>
      </w:r>
    </w:p>
    <w:p w14:paraId="08A2F5A3" w14:textId="2799C388" w:rsidR="008010C0" w:rsidRPr="00D2786B" w:rsidRDefault="00CA40A5" w:rsidP="003C0553">
      <w:pPr>
        <w:pStyle w:val="ListParagraph"/>
        <w:numPr>
          <w:ilvl w:val="0"/>
          <w:numId w:val="1"/>
        </w:numPr>
        <w:rPr>
          <w:b/>
          <w:bCs/>
        </w:rPr>
      </w:pPr>
      <w:r w:rsidRPr="00D2786B">
        <w:t xml:space="preserve">Nationally Determined Contributions 2020 and National Adaptation Plan 2021, which aim to reduce disaster risk and increase community and ecosystem resilience. </w:t>
      </w:r>
    </w:p>
    <w:p w14:paraId="5A88285F" w14:textId="77777777" w:rsidR="008010C0" w:rsidRPr="00782300" w:rsidRDefault="008010C0" w:rsidP="008010C0">
      <w:pPr>
        <w:ind w:left="360"/>
        <w:rPr>
          <w:rFonts w:asciiTheme="minorHAnsi" w:hAnsiTheme="minorHAnsi" w:cstheme="minorHAnsi"/>
          <w:sz w:val="22"/>
          <w:szCs w:val="22"/>
        </w:rPr>
      </w:pPr>
    </w:p>
    <w:p w14:paraId="6677DD10" w14:textId="355DA484" w:rsidR="00177D36" w:rsidRPr="00113C07" w:rsidRDefault="00177D36">
      <w:pPr>
        <w:pStyle w:val="Title"/>
        <w:numPr>
          <w:ilvl w:val="0"/>
          <w:numId w:val="4"/>
        </w:numPr>
        <w:spacing w:after="120"/>
        <w:contextualSpacing w:val="0"/>
        <w:rPr>
          <w:rFonts w:asciiTheme="minorHAnsi" w:hAnsiTheme="minorHAnsi" w:cstheme="minorHAnsi"/>
          <w:sz w:val="24"/>
          <w:szCs w:val="24"/>
        </w:rPr>
      </w:pPr>
      <w:r w:rsidRPr="00113C07">
        <w:rPr>
          <w:rFonts w:asciiTheme="minorHAnsi" w:hAnsiTheme="minorHAnsi" w:cstheme="minorHAnsi"/>
          <w:b/>
          <w:bCs/>
          <w:sz w:val="24"/>
          <w:szCs w:val="24"/>
        </w:rPr>
        <w:t xml:space="preserve">Project Overview and Approach </w:t>
      </w:r>
      <w:r w:rsidRPr="00113C07">
        <w:rPr>
          <w:rFonts w:asciiTheme="minorHAnsi" w:hAnsiTheme="minorHAnsi" w:cstheme="minorHAnsi"/>
          <w:sz w:val="24"/>
          <w:szCs w:val="24"/>
        </w:rPr>
        <w:t>(max</w:t>
      </w:r>
      <w:r w:rsidR="00A17C31" w:rsidRPr="00113C07">
        <w:rPr>
          <w:rFonts w:asciiTheme="minorHAnsi" w:hAnsiTheme="minorHAnsi" w:cstheme="minorHAnsi"/>
          <w:sz w:val="24"/>
          <w:szCs w:val="24"/>
        </w:rPr>
        <w:t>imum</w:t>
      </w:r>
      <w:r w:rsidRPr="00113C07">
        <w:rPr>
          <w:rFonts w:asciiTheme="minorHAnsi" w:hAnsiTheme="minorHAnsi" w:cstheme="minorHAnsi"/>
          <w:sz w:val="24"/>
          <w:szCs w:val="24"/>
        </w:rPr>
        <w:t xml:space="preserve"> 1</w:t>
      </w:r>
      <w:r w:rsidR="00CD40F5" w:rsidRPr="00113C07">
        <w:rPr>
          <w:rFonts w:asciiTheme="minorHAnsi" w:hAnsiTheme="minorHAnsi" w:cstheme="minorHAnsi"/>
          <w:sz w:val="24"/>
          <w:szCs w:val="24"/>
        </w:rPr>
        <w:t>25</w:t>
      </w:r>
      <w:r w:rsidRPr="00113C07">
        <w:rPr>
          <w:rFonts w:asciiTheme="minorHAnsi" w:hAnsiTheme="minorHAnsi" w:cstheme="minorHAnsi"/>
          <w:sz w:val="24"/>
          <w:szCs w:val="24"/>
        </w:rPr>
        <w:t>0 words)</w:t>
      </w:r>
    </w:p>
    <w:p w14:paraId="36EF775E" w14:textId="137D2500" w:rsidR="006D283A" w:rsidRPr="001722E8" w:rsidRDefault="00177D36" w:rsidP="003C0553">
      <w:pPr>
        <w:pStyle w:val="ListParagraph"/>
      </w:pPr>
      <w:r w:rsidRPr="001722E8">
        <w:t>Provide a brief description of the geographical target(s), including details of systemic cha</w:t>
      </w:r>
      <w:r w:rsidR="005413AE" w:rsidRPr="001722E8">
        <w:t>lle</w:t>
      </w:r>
      <w:r w:rsidRPr="001722E8">
        <w:t xml:space="preserve">nges, and the specific environmental threats and associated drivers that must be addressed; </w:t>
      </w:r>
    </w:p>
    <w:p w14:paraId="559663B1" w14:textId="213EC314" w:rsidR="009D7D4D" w:rsidRDefault="00DA76C5" w:rsidP="009D7D4D">
      <w:pPr>
        <w:spacing w:after="60"/>
        <w:jc w:val="both"/>
        <w:rPr>
          <w:rFonts w:asciiTheme="minorHAnsi" w:hAnsiTheme="minorHAnsi" w:cstheme="minorBidi"/>
          <w:sz w:val="22"/>
          <w:szCs w:val="22"/>
        </w:rPr>
      </w:pPr>
      <w:r w:rsidRPr="00DA76C5">
        <w:rPr>
          <w:rFonts w:asciiTheme="minorHAnsi" w:hAnsiTheme="minorHAnsi" w:cstheme="minorBidi"/>
          <w:sz w:val="22"/>
          <w:szCs w:val="22"/>
        </w:rPr>
        <w:t xml:space="preserve">The Terai Arc Landscape (TAL) is among the most biologically important regions on earth, where the world’s tallest grasslands and adjacent riverine forests support the world’s highest densities of tigers, and the second largest population of greater one-horned rhinoceros. TAL is a unique transboundary conservation landscape covering over 5 million hectares across Nepal and India with a network of six PAs, forests, agricultural </w:t>
      </w:r>
      <w:proofErr w:type="gramStart"/>
      <w:r w:rsidRPr="00DA76C5">
        <w:rPr>
          <w:rFonts w:asciiTheme="minorHAnsi" w:hAnsiTheme="minorHAnsi" w:cstheme="minorBidi"/>
          <w:sz w:val="22"/>
          <w:szCs w:val="22"/>
        </w:rPr>
        <w:t>lands</w:t>
      </w:r>
      <w:proofErr w:type="gramEnd"/>
      <w:r w:rsidRPr="00DA76C5">
        <w:rPr>
          <w:rFonts w:asciiTheme="minorHAnsi" w:hAnsiTheme="minorHAnsi" w:cstheme="minorBidi"/>
          <w:sz w:val="22"/>
          <w:szCs w:val="22"/>
        </w:rPr>
        <w:t xml:space="preserve"> and wetlands. TAL is Nepal’s first conservation landscape established in the 2000’s as tigers were forced into isolated patches, and their population was rapidly declining. The introduction of the landscape level approach to conservation in Nepal in 2001 marked a paradigm shift in conservation programming evolving from a single species and protected area focus to one that brought together connected landscapes, local communities and integrated conservation approaches to benefit people, </w:t>
      </w:r>
      <w:proofErr w:type="gramStart"/>
      <w:r w:rsidRPr="00DA76C5">
        <w:rPr>
          <w:rFonts w:asciiTheme="minorHAnsi" w:hAnsiTheme="minorHAnsi" w:cstheme="minorBidi"/>
          <w:sz w:val="22"/>
          <w:szCs w:val="22"/>
        </w:rPr>
        <w:t>nature</w:t>
      </w:r>
      <w:proofErr w:type="gramEnd"/>
      <w:r w:rsidRPr="00DA76C5">
        <w:rPr>
          <w:rFonts w:asciiTheme="minorHAnsi" w:hAnsiTheme="minorHAnsi" w:cstheme="minorBidi"/>
          <w:sz w:val="22"/>
          <w:szCs w:val="22"/>
        </w:rPr>
        <w:t xml:space="preserve"> and wildlife.</w:t>
      </w:r>
      <w:r w:rsidR="00573901">
        <w:rPr>
          <w:rFonts w:asciiTheme="minorHAnsi" w:hAnsiTheme="minorHAnsi" w:cstheme="minorBidi"/>
          <w:sz w:val="22"/>
          <w:szCs w:val="22"/>
        </w:rPr>
        <w:t xml:space="preserve"> </w:t>
      </w:r>
      <w:r w:rsidR="006D283A">
        <w:rPr>
          <w:rFonts w:asciiTheme="minorHAnsi" w:hAnsiTheme="minorHAnsi" w:cstheme="minorBidi"/>
          <w:sz w:val="22"/>
          <w:szCs w:val="22"/>
        </w:rPr>
        <w:t xml:space="preserve">Among the endangered species- the increase in tiger population has been a major milestone with respect to species recovery. </w:t>
      </w:r>
      <w:r w:rsidR="00DB3348" w:rsidRPr="0D6E9D82">
        <w:rPr>
          <w:rFonts w:asciiTheme="minorHAnsi" w:hAnsiTheme="minorHAnsi" w:cstheme="minorBidi"/>
          <w:sz w:val="22"/>
          <w:szCs w:val="22"/>
        </w:rPr>
        <w:t xml:space="preserve">Increased tiger numbers </w:t>
      </w:r>
      <w:r w:rsidR="00DB3348">
        <w:rPr>
          <w:rFonts w:asciiTheme="minorHAnsi" w:hAnsiTheme="minorHAnsi" w:cstheme="minorBidi"/>
          <w:sz w:val="22"/>
          <w:szCs w:val="22"/>
        </w:rPr>
        <w:t>have been linked to</w:t>
      </w:r>
      <w:r w:rsidR="00DB3348" w:rsidRPr="0D6E9D82">
        <w:rPr>
          <w:rFonts w:asciiTheme="minorHAnsi" w:hAnsiTheme="minorHAnsi" w:cstheme="minorBidi"/>
          <w:sz w:val="22"/>
          <w:szCs w:val="22"/>
        </w:rPr>
        <w:t xml:space="preserve"> </w:t>
      </w:r>
      <w:r w:rsidR="00DB3348">
        <w:rPr>
          <w:rFonts w:asciiTheme="minorHAnsi" w:hAnsiTheme="minorHAnsi" w:cstheme="minorBidi"/>
          <w:sz w:val="22"/>
          <w:szCs w:val="22"/>
        </w:rPr>
        <w:t xml:space="preserve">an </w:t>
      </w:r>
      <w:r w:rsidR="00DB3348" w:rsidRPr="0D6E9D82">
        <w:rPr>
          <w:rFonts w:asciiTheme="minorHAnsi" w:hAnsiTheme="minorHAnsi" w:cstheme="minorBidi"/>
          <w:sz w:val="22"/>
          <w:szCs w:val="22"/>
        </w:rPr>
        <w:t>increased interface between tiger and communities</w:t>
      </w:r>
      <w:r w:rsidR="00DB3348">
        <w:rPr>
          <w:rFonts w:asciiTheme="minorHAnsi" w:hAnsiTheme="minorHAnsi" w:cstheme="minorBidi"/>
          <w:sz w:val="22"/>
          <w:szCs w:val="22"/>
        </w:rPr>
        <w:t xml:space="preserve"> causing Human Tiger Conflict (HTC)</w:t>
      </w:r>
      <w:r w:rsidR="00C7647D">
        <w:rPr>
          <w:rFonts w:asciiTheme="minorHAnsi" w:hAnsiTheme="minorHAnsi" w:cstheme="minorBidi"/>
          <w:sz w:val="22"/>
          <w:szCs w:val="22"/>
        </w:rPr>
        <w:t>,</w:t>
      </w:r>
      <w:r w:rsidR="002E1E5C" w:rsidRPr="0D726C88">
        <w:rPr>
          <w:rFonts w:asciiTheme="minorHAnsi" w:hAnsiTheme="minorHAnsi" w:cstheme="minorBidi"/>
          <w:sz w:val="22"/>
          <w:szCs w:val="22"/>
        </w:rPr>
        <w:t xml:space="preserve"> now a key issue along the buffer zone</w:t>
      </w:r>
      <w:r w:rsidR="002E1E5C">
        <w:rPr>
          <w:rFonts w:asciiTheme="minorHAnsi" w:hAnsiTheme="minorHAnsi" w:cstheme="minorBidi"/>
          <w:sz w:val="22"/>
          <w:szCs w:val="22"/>
        </w:rPr>
        <w:t>s</w:t>
      </w:r>
      <w:r w:rsidR="002E1E5C" w:rsidRPr="0D726C88">
        <w:rPr>
          <w:rFonts w:asciiTheme="minorHAnsi" w:hAnsiTheme="minorHAnsi" w:cstheme="minorBidi"/>
          <w:sz w:val="22"/>
          <w:szCs w:val="22"/>
        </w:rPr>
        <w:t xml:space="preserve"> of </w:t>
      </w:r>
      <w:r w:rsidR="002E1E5C">
        <w:rPr>
          <w:rFonts w:asciiTheme="minorHAnsi" w:hAnsiTheme="minorHAnsi" w:cstheme="minorBidi"/>
          <w:sz w:val="22"/>
          <w:szCs w:val="22"/>
        </w:rPr>
        <w:t>PA</w:t>
      </w:r>
      <w:r w:rsidR="002E1E5C" w:rsidRPr="0D726C88">
        <w:rPr>
          <w:rFonts w:asciiTheme="minorHAnsi" w:hAnsiTheme="minorHAnsi" w:cstheme="minorBidi"/>
          <w:sz w:val="22"/>
          <w:szCs w:val="22"/>
        </w:rPr>
        <w:t>s</w:t>
      </w:r>
      <w:r w:rsidR="002E1E5C">
        <w:rPr>
          <w:rFonts w:asciiTheme="minorHAnsi" w:hAnsiTheme="minorHAnsi" w:cstheme="minorBidi"/>
          <w:sz w:val="22"/>
          <w:szCs w:val="22"/>
        </w:rPr>
        <w:t xml:space="preserve"> </w:t>
      </w:r>
      <w:r w:rsidR="00C7647D">
        <w:rPr>
          <w:rFonts w:asciiTheme="minorHAnsi" w:hAnsiTheme="minorHAnsi" w:cstheme="minorBidi"/>
          <w:sz w:val="22"/>
          <w:szCs w:val="22"/>
        </w:rPr>
        <w:t>resulting in</w:t>
      </w:r>
      <w:r w:rsidR="002E1E5C" w:rsidRPr="0D726C88">
        <w:rPr>
          <w:rFonts w:asciiTheme="minorHAnsi" w:hAnsiTheme="minorHAnsi" w:cstheme="minorBidi"/>
          <w:sz w:val="22"/>
          <w:szCs w:val="22"/>
        </w:rPr>
        <w:t xml:space="preserve"> retaliatory killings of tiger</w:t>
      </w:r>
      <w:r w:rsidR="002E1E5C">
        <w:rPr>
          <w:rFonts w:asciiTheme="minorHAnsi" w:hAnsiTheme="minorHAnsi" w:cstheme="minorBidi"/>
          <w:sz w:val="22"/>
          <w:szCs w:val="22"/>
        </w:rPr>
        <w:t>s</w:t>
      </w:r>
      <w:r w:rsidR="002E1E5C" w:rsidRPr="0D726C88">
        <w:rPr>
          <w:rFonts w:asciiTheme="minorHAnsi" w:hAnsiTheme="minorHAnsi" w:cstheme="minorBidi"/>
          <w:sz w:val="22"/>
          <w:szCs w:val="22"/>
        </w:rPr>
        <w:t>, and/or reduced community tolerance for wildlife conservation if not addressed proactively</w:t>
      </w:r>
      <w:r w:rsidR="009D7D4D" w:rsidRPr="0D726C88">
        <w:rPr>
          <w:rFonts w:asciiTheme="minorHAnsi" w:hAnsiTheme="minorHAnsi" w:cstheme="minorBidi"/>
          <w:sz w:val="22"/>
          <w:szCs w:val="22"/>
        </w:rPr>
        <w:t xml:space="preserve">. In the last five years (2016-2021), 392+ cases of </w:t>
      </w:r>
      <w:r w:rsidR="009D7D4D">
        <w:rPr>
          <w:rFonts w:asciiTheme="minorHAnsi" w:hAnsiTheme="minorHAnsi" w:cstheme="minorBidi"/>
          <w:sz w:val="22"/>
          <w:szCs w:val="22"/>
        </w:rPr>
        <w:t>HWC</w:t>
      </w:r>
      <w:r w:rsidR="009D7D4D" w:rsidRPr="0D726C88">
        <w:rPr>
          <w:rFonts w:asciiTheme="minorHAnsi" w:hAnsiTheme="minorHAnsi" w:cstheme="minorBidi"/>
          <w:sz w:val="22"/>
          <w:szCs w:val="22"/>
        </w:rPr>
        <w:t xml:space="preserve"> have been registered in </w:t>
      </w:r>
      <w:r w:rsidR="009D7D4D">
        <w:rPr>
          <w:rFonts w:asciiTheme="minorHAnsi" w:hAnsiTheme="minorHAnsi" w:cstheme="minorBidi"/>
          <w:sz w:val="22"/>
          <w:szCs w:val="22"/>
        </w:rPr>
        <w:t>TAL</w:t>
      </w:r>
      <w:r w:rsidR="009D7D4D" w:rsidRPr="0D726C88">
        <w:rPr>
          <w:rFonts w:asciiTheme="minorHAnsi" w:hAnsiTheme="minorHAnsi" w:cstheme="minorBidi"/>
          <w:sz w:val="22"/>
          <w:szCs w:val="22"/>
        </w:rPr>
        <w:t xml:space="preserve"> alone and 11 species have been identified as being associated with those conflict incidents. More than 80+ people have lost their lives to wildlife in the last five years in the landscape</w:t>
      </w:r>
      <w:r w:rsidR="009D7D4D">
        <w:rPr>
          <w:rFonts w:asciiTheme="minorHAnsi" w:hAnsiTheme="minorHAnsi" w:cstheme="minorBidi"/>
          <w:sz w:val="22"/>
          <w:szCs w:val="22"/>
        </w:rPr>
        <w:t xml:space="preserve"> </w:t>
      </w:r>
      <w:r w:rsidR="009D7D4D" w:rsidRPr="0D726C88">
        <w:rPr>
          <w:rFonts w:asciiTheme="minorHAnsi" w:hAnsiTheme="minorHAnsi" w:cstheme="minorBidi"/>
          <w:sz w:val="22"/>
          <w:szCs w:val="22"/>
        </w:rPr>
        <w:t xml:space="preserve">of which 40+ people </w:t>
      </w:r>
      <w:r w:rsidR="009D7D4D">
        <w:rPr>
          <w:rFonts w:asciiTheme="minorHAnsi" w:hAnsiTheme="minorHAnsi" w:cstheme="minorBidi"/>
          <w:sz w:val="22"/>
          <w:szCs w:val="22"/>
        </w:rPr>
        <w:t>due</w:t>
      </w:r>
      <w:r w:rsidR="009D7D4D" w:rsidRPr="0D726C88">
        <w:rPr>
          <w:rFonts w:asciiTheme="minorHAnsi" w:hAnsiTheme="minorHAnsi" w:cstheme="minorBidi"/>
          <w:sz w:val="22"/>
          <w:szCs w:val="22"/>
        </w:rPr>
        <w:t xml:space="preserve"> to tiger</w:t>
      </w:r>
      <w:r w:rsidR="009D7D4D">
        <w:rPr>
          <w:rFonts w:asciiTheme="minorHAnsi" w:hAnsiTheme="minorHAnsi" w:cstheme="minorBidi"/>
          <w:sz w:val="22"/>
          <w:szCs w:val="22"/>
        </w:rPr>
        <w:t xml:space="preserve"> attacks</w:t>
      </w:r>
      <w:r w:rsidR="009D7D4D" w:rsidRPr="0D726C88">
        <w:rPr>
          <w:rFonts w:asciiTheme="minorHAnsi" w:hAnsiTheme="minorHAnsi" w:cstheme="minorBidi"/>
          <w:sz w:val="22"/>
          <w:szCs w:val="22"/>
        </w:rPr>
        <w:t xml:space="preserve">. </w:t>
      </w:r>
      <w:r w:rsidR="00C82FC4" w:rsidRPr="0036120C">
        <w:rPr>
          <w:rFonts w:asciiTheme="minorHAnsi" w:hAnsiTheme="minorHAnsi" w:cstheme="minorBidi"/>
          <w:sz w:val="22"/>
          <w:szCs w:val="22"/>
        </w:rPr>
        <w:t>The project must address the systemic challenge of human wildlife conflict in the tiger bearing PAs in TAL</w:t>
      </w:r>
      <w:r w:rsidR="00C82FC4">
        <w:rPr>
          <w:rFonts w:asciiTheme="minorHAnsi" w:hAnsiTheme="minorHAnsi" w:cstheme="minorBidi"/>
          <w:sz w:val="22"/>
          <w:szCs w:val="22"/>
        </w:rPr>
        <w:t>.</w:t>
      </w:r>
    </w:p>
    <w:p w14:paraId="057B4E74" w14:textId="357AC62E" w:rsidR="009D7D4D" w:rsidRDefault="0036120C" w:rsidP="009D7D4D">
      <w:pPr>
        <w:spacing w:after="60"/>
        <w:jc w:val="both"/>
        <w:rPr>
          <w:rFonts w:asciiTheme="minorHAnsi" w:hAnsiTheme="minorHAnsi" w:cstheme="minorBidi"/>
          <w:sz w:val="22"/>
          <w:szCs w:val="22"/>
        </w:rPr>
      </w:pPr>
      <w:r w:rsidRPr="0036120C">
        <w:rPr>
          <w:rFonts w:asciiTheme="minorHAnsi" w:hAnsiTheme="minorHAnsi" w:cstheme="minorBidi"/>
          <w:sz w:val="22"/>
          <w:szCs w:val="22"/>
        </w:rPr>
        <w:t xml:space="preserve">. </w:t>
      </w:r>
      <w:r w:rsidR="009D7D4D" w:rsidRPr="0D726C88">
        <w:rPr>
          <w:rFonts w:asciiTheme="minorHAnsi" w:hAnsiTheme="minorHAnsi" w:cstheme="minorBidi"/>
          <w:sz w:val="22"/>
          <w:szCs w:val="22"/>
        </w:rPr>
        <w:t xml:space="preserve">The project will focus on reducing the drivers of species loss, such as HWC and habitat degradation and promote landscape-level activities in </w:t>
      </w:r>
      <w:r w:rsidR="009D7D4D">
        <w:rPr>
          <w:rFonts w:asciiTheme="minorHAnsi" w:hAnsiTheme="minorHAnsi" w:cstheme="minorBidi"/>
          <w:sz w:val="22"/>
          <w:szCs w:val="22"/>
        </w:rPr>
        <w:t>high-impact PAs and associated buffer zones in TAL</w:t>
      </w:r>
      <w:r w:rsidR="009D7D4D" w:rsidRPr="0D726C88">
        <w:rPr>
          <w:rFonts w:asciiTheme="minorHAnsi" w:hAnsiTheme="minorHAnsi" w:cstheme="minorBidi"/>
          <w:sz w:val="22"/>
          <w:szCs w:val="22"/>
        </w:rPr>
        <w:t xml:space="preserve">, a key Tiger landscape in South Asia. </w:t>
      </w:r>
    </w:p>
    <w:p w14:paraId="667D60C0" w14:textId="77777777" w:rsidR="009D7D4D" w:rsidRDefault="009D7D4D" w:rsidP="009D7D4D">
      <w:pPr>
        <w:shd w:val="clear" w:color="auto" w:fill="FFFFFF" w:themeFill="background1"/>
        <w:spacing w:after="60"/>
        <w:jc w:val="both"/>
        <w:rPr>
          <w:rFonts w:asciiTheme="minorHAnsi" w:hAnsiTheme="minorHAnsi" w:cstheme="minorBidi"/>
          <w:sz w:val="22"/>
          <w:szCs w:val="22"/>
        </w:rPr>
      </w:pPr>
      <w:r w:rsidRPr="0D6E9D82">
        <w:rPr>
          <w:rFonts w:asciiTheme="minorHAnsi" w:hAnsiTheme="minorHAnsi" w:cstheme="minorBidi"/>
          <w:sz w:val="22"/>
          <w:szCs w:val="22"/>
        </w:rPr>
        <w:t xml:space="preserve">Few PAs such as </w:t>
      </w:r>
      <w:bookmarkStart w:id="10" w:name="_Hlk130992398"/>
      <w:r w:rsidRPr="0D6E9D82">
        <w:rPr>
          <w:rFonts w:asciiTheme="minorHAnsi" w:hAnsiTheme="minorHAnsi" w:cstheme="minorBidi"/>
          <w:sz w:val="22"/>
          <w:szCs w:val="22"/>
        </w:rPr>
        <w:t xml:space="preserve">Chitwan, Banke </w:t>
      </w:r>
      <w:bookmarkEnd w:id="10"/>
      <w:r w:rsidRPr="0D6E9D82">
        <w:rPr>
          <w:rFonts w:asciiTheme="minorHAnsi" w:hAnsiTheme="minorHAnsi" w:cstheme="minorBidi"/>
          <w:sz w:val="22"/>
          <w:szCs w:val="22"/>
        </w:rPr>
        <w:t xml:space="preserve">and </w:t>
      </w:r>
      <w:proofErr w:type="spellStart"/>
      <w:r w:rsidRPr="0D6E9D82">
        <w:rPr>
          <w:rFonts w:asciiTheme="minorHAnsi" w:hAnsiTheme="minorHAnsi" w:cstheme="minorBidi"/>
          <w:sz w:val="22"/>
          <w:szCs w:val="22"/>
        </w:rPr>
        <w:t>Bardia</w:t>
      </w:r>
      <w:proofErr w:type="spellEnd"/>
      <w:r w:rsidRPr="0D6E9D82">
        <w:rPr>
          <w:rFonts w:asciiTheme="minorHAnsi" w:hAnsiTheme="minorHAnsi" w:cstheme="minorBidi"/>
          <w:sz w:val="22"/>
          <w:szCs w:val="22"/>
        </w:rPr>
        <w:t xml:space="preserve"> NPs -identified as high impact PAs - are experiencing a high interface between humans and tigers though all NPs show a significant growth in tiger numbers over the past twelve years. Increased tiger numbers </w:t>
      </w:r>
      <w:proofErr w:type="gramStart"/>
      <w:r w:rsidRPr="0D6E9D82">
        <w:rPr>
          <w:rFonts w:asciiTheme="minorHAnsi" w:hAnsiTheme="minorHAnsi" w:cstheme="minorBidi"/>
          <w:sz w:val="22"/>
          <w:szCs w:val="22"/>
        </w:rPr>
        <w:t>is</w:t>
      </w:r>
      <w:proofErr w:type="gramEnd"/>
      <w:r w:rsidRPr="0D6E9D82">
        <w:rPr>
          <w:rFonts w:asciiTheme="minorHAnsi" w:hAnsiTheme="minorHAnsi" w:cstheme="minorBidi"/>
          <w:sz w:val="22"/>
          <w:szCs w:val="22"/>
        </w:rPr>
        <w:t xml:space="preserve"> observed as a reason for </w:t>
      </w:r>
      <w:r>
        <w:rPr>
          <w:rFonts w:asciiTheme="minorHAnsi" w:hAnsiTheme="minorHAnsi" w:cstheme="minorBidi"/>
          <w:sz w:val="22"/>
          <w:szCs w:val="22"/>
        </w:rPr>
        <w:t xml:space="preserve">an </w:t>
      </w:r>
      <w:r w:rsidRPr="0D6E9D82">
        <w:rPr>
          <w:rFonts w:asciiTheme="minorHAnsi" w:hAnsiTheme="minorHAnsi" w:cstheme="minorBidi"/>
          <w:sz w:val="22"/>
          <w:szCs w:val="22"/>
        </w:rPr>
        <w:t xml:space="preserve">increased interface between tiger and communities residing in buffer zones of Chitwan and </w:t>
      </w:r>
      <w:proofErr w:type="spellStart"/>
      <w:r w:rsidRPr="0D6E9D82">
        <w:rPr>
          <w:rFonts w:asciiTheme="minorHAnsi" w:hAnsiTheme="minorHAnsi" w:cstheme="minorBidi"/>
          <w:sz w:val="22"/>
          <w:szCs w:val="22"/>
        </w:rPr>
        <w:t>Bardia</w:t>
      </w:r>
      <w:proofErr w:type="spellEnd"/>
      <w:r w:rsidRPr="0D6E9D82">
        <w:rPr>
          <w:rFonts w:asciiTheme="minorHAnsi" w:hAnsiTheme="minorHAnsi" w:cstheme="minorBidi"/>
          <w:sz w:val="22"/>
          <w:szCs w:val="22"/>
        </w:rPr>
        <w:t xml:space="preserve"> NP while Banke NP is an emerging hotspot. Banke and </w:t>
      </w:r>
      <w:proofErr w:type="spellStart"/>
      <w:r w:rsidRPr="0D6E9D82">
        <w:rPr>
          <w:rFonts w:asciiTheme="minorHAnsi" w:hAnsiTheme="minorHAnsi" w:cstheme="minorBidi"/>
          <w:sz w:val="22"/>
          <w:szCs w:val="22"/>
        </w:rPr>
        <w:t>Bardia</w:t>
      </w:r>
      <w:proofErr w:type="spellEnd"/>
      <w:r w:rsidRPr="0D6E9D82">
        <w:rPr>
          <w:rFonts w:asciiTheme="minorHAnsi" w:hAnsiTheme="minorHAnsi" w:cstheme="minorBidi"/>
          <w:sz w:val="22"/>
          <w:szCs w:val="22"/>
        </w:rPr>
        <w:t xml:space="preserve"> NPs are continuous PAs. The rise of the tiger population in Banke NP is due to spillover tiger population from </w:t>
      </w:r>
      <w:proofErr w:type="spellStart"/>
      <w:r w:rsidRPr="0D6E9D82">
        <w:rPr>
          <w:rFonts w:asciiTheme="minorHAnsi" w:hAnsiTheme="minorHAnsi" w:cstheme="minorBidi"/>
          <w:sz w:val="22"/>
          <w:szCs w:val="22"/>
        </w:rPr>
        <w:t>Bardia</w:t>
      </w:r>
      <w:proofErr w:type="spellEnd"/>
      <w:r w:rsidRPr="0D6E9D82">
        <w:rPr>
          <w:rFonts w:asciiTheme="minorHAnsi" w:hAnsiTheme="minorHAnsi" w:cstheme="minorBidi"/>
          <w:sz w:val="22"/>
          <w:szCs w:val="22"/>
        </w:rPr>
        <w:t xml:space="preserve"> NP. </w:t>
      </w:r>
    </w:p>
    <w:p w14:paraId="72F590D2" w14:textId="77777777" w:rsidR="009D7D4D" w:rsidRDefault="009D7D4D" w:rsidP="009D7D4D">
      <w:pPr>
        <w:shd w:val="clear" w:color="auto" w:fill="FFFFFF" w:themeFill="background1"/>
        <w:spacing w:after="60"/>
        <w:jc w:val="both"/>
        <w:rPr>
          <w:rFonts w:asciiTheme="minorHAnsi" w:hAnsiTheme="minorHAnsi" w:cstheme="minorBidi"/>
          <w:sz w:val="22"/>
          <w:szCs w:val="22"/>
        </w:rPr>
      </w:pPr>
      <w:r w:rsidRPr="007C0F2D">
        <w:rPr>
          <w:rFonts w:asciiTheme="minorHAnsi" w:hAnsiTheme="minorHAnsi" w:cstheme="minorBidi"/>
          <w:sz w:val="22"/>
          <w:szCs w:val="22"/>
        </w:rPr>
        <w:t>The</w:t>
      </w:r>
      <w:r w:rsidRPr="0D726C88">
        <w:rPr>
          <w:rFonts w:asciiTheme="minorHAnsi" w:hAnsiTheme="minorHAnsi" w:cstheme="minorBidi"/>
          <w:sz w:val="22"/>
          <w:szCs w:val="22"/>
        </w:rPr>
        <w:t xml:space="preserve"> project will work in </w:t>
      </w:r>
      <w:r>
        <w:rPr>
          <w:rFonts w:asciiTheme="minorHAnsi" w:hAnsiTheme="minorHAnsi" w:cstheme="minorBidi"/>
          <w:sz w:val="22"/>
          <w:szCs w:val="22"/>
        </w:rPr>
        <w:t xml:space="preserve">a </w:t>
      </w:r>
      <w:r w:rsidRPr="0D726C88">
        <w:rPr>
          <w:rFonts w:asciiTheme="minorHAnsi" w:hAnsiTheme="minorHAnsi" w:cstheme="minorBidi"/>
          <w:sz w:val="22"/>
          <w:szCs w:val="22"/>
        </w:rPr>
        <w:t xml:space="preserve">number of these PAs to be determined in the project development phase.  All </w:t>
      </w:r>
      <w:r>
        <w:rPr>
          <w:rFonts w:asciiTheme="minorHAnsi" w:hAnsiTheme="minorHAnsi" w:cstheme="minorBidi"/>
          <w:sz w:val="22"/>
          <w:szCs w:val="22"/>
        </w:rPr>
        <w:t>listed</w:t>
      </w:r>
      <w:r w:rsidRPr="0D726C88">
        <w:rPr>
          <w:rFonts w:asciiTheme="minorHAnsi" w:hAnsiTheme="minorHAnsi" w:cstheme="minorBidi"/>
          <w:sz w:val="22"/>
          <w:szCs w:val="22"/>
        </w:rPr>
        <w:t xml:space="preserve"> PAs are hubs for tiger population with increas</w:t>
      </w:r>
      <w:r>
        <w:rPr>
          <w:rFonts w:asciiTheme="minorHAnsi" w:hAnsiTheme="minorHAnsi" w:cstheme="minorBidi"/>
          <w:sz w:val="22"/>
          <w:szCs w:val="22"/>
        </w:rPr>
        <w:t>ing</w:t>
      </w:r>
      <w:r w:rsidRPr="0D726C88">
        <w:rPr>
          <w:rFonts w:asciiTheme="minorHAnsi" w:hAnsiTheme="minorHAnsi" w:cstheme="minorBidi"/>
          <w:sz w:val="22"/>
          <w:szCs w:val="22"/>
        </w:rPr>
        <w:t xml:space="preserve"> </w:t>
      </w:r>
      <w:r>
        <w:rPr>
          <w:rFonts w:asciiTheme="minorHAnsi" w:hAnsiTheme="minorHAnsi" w:cstheme="minorBidi"/>
          <w:sz w:val="22"/>
          <w:szCs w:val="22"/>
        </w:rPr>
        <w:t>numbers</w:t>
      </w:r>
      <w:r w:rsidRPr="0D726C88">
        <w:rPr>
          <w:rFonts w:asciiTheme="minorHAnsi" w:hAnsiTheme="minorHAnsi" w:cstheme="minorBidi"/>
          <w:sz w:val="22"/>
          <w:szCs w:val="22"/>
        </w:rPr>
        <w:t xml:space="preserve"> and </w:t>
      </w:r>
      <w:r>
        <w:rPr>
          <w:rFonts w:asciiTheme="minorHAnsi" w:hAnsiTheme="minorHAnsi" w:cstheme="minorBidi"/>
          <w:sz w:val="22"/>
          <w:szCs w:val="22"/>
        </w:rPr>
        <w:t xml:space="preserve">therefore </w:t>
      </w:r>
      <w:r w:rsidRPr="0D726C88">
        <w:rPr>
          <w:rFonts w:asciiTheme="minorHAnsi" w:hAnsiTheme="minorHAnsi" w:cstheme="minorBidi"/>
          <w:sz w:val="22"/>
          <w:szCs w:val="22"/>
        </w:rPr>
        <w:t xml:space="preserve">hotspots </w:t>
      </w:r>
      <w:r>
        <w:rPr>
          <w:rFonts w:asciiTheme="minorHAnsi" w:hAnsiTheme="minorHAnsi" w:cstheme="minorBidi"/>
          <w:sz w:val="22"/>
          <w:szCs w:val="22"/>
        </w:rPr>
        <w:t>for</w:t>
      </w:r>
      <w:r w:rsidRPr="0D726C88">
        <w:rPr>
          <w:rFonts w:asciiTheme="minorHAnsi" w:hAnsiTheme="minorHAnsi" w:cstheme="minorBidi"/>
          <w:sz w:val="22"/>
          <w:szCs w:val="22"/>
        </w:rPr>
        <w:t xml:space="preserve"> negative interaction</w:t>
      </w:r>
      <w:r>
        <w:rPr>
          <w:rFonts w:asciiTheme="minorHAnsi" w:hAnsiTheme="minorHAnsi" w:cstheme="minorBidi"/>
          <w:sz w:val="22"/>
          <w:szCs w:val="22"/>
        </w:rPr>
        <w:t>s</w:t>
      </w:r>
      <w:r w:rsidRPr="0D726C88">
        <w:rPr>
          <w:rFonts w:asciiTheme="minorHAnsi" w:hAnsiTheme="minorHAnsi" w:cstheme="minorBidi"/>
          <w:sz w:val="22"/>
          <w:szCs w:val="22"/>
        </w:rPr>
        <w:t xml:space="preserve"> between human</w:t>
      </w:r>
      <w:r>
        <w:rPr>
          <w:rFonts w:asciiTheme="minorHAnsi" w:hAnsiTheme="minorHAnsi" w:cstheme="minorBidi"/>
          <w:sz w:val="22"/>
          <w:szCs w:val="22"/>
        </w:rPr>
        <w:t>s</w:t>
      </w:r>
      <w:r w:rsidRPr="0D726C88">
        <w:rPr>
          <w:rFonts w:asciiTheme="minorHAnsi" w:hAnsiTheme="minorHAnsi" w:cstheme="minorBidi"/>
          <w:sz w:val="22"/>
          <w:szCs w:val="22"/>
        </w:rPr>
        <w:t xml:space="preserve"> and tiger</w:t>
      </w:r>
      <w:r>
        <w:rPr>
          <w:rFonts w:asciiTheme="minorHAnsi" w:hAnsiTheme="minorHAnsi" w:cstheme="minorBidi"/>
          <w:sz w:val="22"/>
          <w:szCs w:val="22"/>
        </w:rPr>
        <w:t>s</w:t>
      </w:r>
      <w:r w:rsidRPr="0D726C88">
        <w:rPr>
          <w:rFonts w:asciiTheme="minorHAnsi" w:hAnsiTheme="minorHAnsi" w:cstheme="minorBidi"/>
          <w:sz w:val="22"/>
          <w:szCs w:val="22"/>
        </w:rPr>
        <w:t xml:space="preserve">. Banke </w:t>
      </w:r>
      <w:r>
        <w:rPr>
          <w:rFonts w:asciiTheme="minorHAnsi" w:hAnsiTheme="minorHAnsi" w:cstheme="minorBidi"/>
          <w:sz w:val="22"/>
          <w:szCs w:val="22"/>
        </w:rPr>
        <w:t>NP</w:t>
      </w:r>
      <w:r w:rsidRPr="0D726C88">
        <w:rPr>
          <w:rFonts w:asciiTheme="minorHAnsi" w:hAnsiTheme="minorHAnsi" w:cstheme="minorBidi"/>
          <w:sz w:val="22"/>
          <w:szCs w:val="22"/>
        </w:rPr>
        <w:t xml:space="preserve"> is </w:t>
      </w:r>
      <w:r>
        <w:rPr>
          <w:rFonts w:asciiTheme="minorHAnsi" w:hAnsiTheme="minorHAnsi" w:cstheme="minorBidi"/>
          <w:sz w:val="22"/>
          <w:szCs w:val="22"/>
        </w:rPr>
        <w:t>characterized by a</w:t>
      </w:r>
      <w:r w:rsidRPr="0D726C88">
        <w:rPr>
          <w:rFonts w:asciiTheme="minorHAnsi" w:hAnsiTheme="minorHAnsi" w:cstheme="minorBidi"/>
          <w:sz w:val="22"/>
          <w:szCs w:val="22"/>
        </w:rPr>
        <w:t xml:space="preserve"> dry habitat and </w:t>
      </w:r>
      <w:r>
        <w:rPr>
          <w:rFonts w:asciiTheme="minorHAnsi" w:hAnsiTheme="minorHAnsi" w:cstheme="minorBidi"/>
          <w:sz w:val="22"/>
          <w:szCs w:val="22"/>
        </w:rPr>
        <w:t xml:space="preserve">is </w:t>
      </w:r>
      <w:r w:rsidRPr="0D726C88">
        <w:rPr>
          <w:rFonts w:asciiTheme="minorHAnsi" w:hAnsiTheme="minorHAnsi" w:cstheme="minorBidi"/>
          <w:sz w:val="22"/>
          <w:szCs w:val="22"/>
        </w:rPr>
        <w:t>high</w:t>
      </w:r>
      <w:r>
        <w:rPr>
          <w:rFonts w:asciiTheme="minorHAnsi" w:hAnsiTheme="minorHAnsi" w:cstheme="minorBidi"/>
          <w:sz w:val="22"/>
          <w:szCs w:val="22"/>
        </w:rPr>
        <w:t>ly</w:t>
      </w:r>
      <w:r w:rsidRPr="0D726C88">
        <w:rPr>
          <w:rFonts w:asciiTheme="minorHAnsi" w:hAnsiTheme="minorHAnsi" w:cstheme="minorBidi"/>
          <w:sz w:val="22"/>
          <w:szCs w:val="22"/>
        </w:rPr>
        <w:t xml:space="preserve"> vulnerability to climate change. </w:t>
      </w:r>
      <w:r>
        <w:rPr>
          <w:rFonts w:asciiTheme="minorHAnsi" w:hAnsiTheme="minorHAnsi" w:cstheme="minorBidi"/>
          <w:sz w:val="22"/>
          <w:szCs w:val="22"/>
        </w:rPr>
        <w:t>D</w:t>
      </w:r>
      <w:r w:rsidRPr="0D726C88">
        <w:rPr>
          <w:rFonts w:asciiTheme="minorHAnsi" w:hAnsiTheme="minorHAnsi" w:cstheme="minorBidi"/>
          <w:sz w:val="22"/>
          <w:szCs w:val="22"/>
        </w:rPr>
        <w:t>ry spell</w:t>
      </w:r>
      <w:r>
        <w:rPr>
          <w:rFonts w:asciiTheme="minorHAnsi" w:hAnsiTheme="minorHAnsi" w:cstheme="minorBidi"/>
          <w:sz w:val="22"/>
          <w:szCs w:val="22"/>
        </w:rPr>
        <w:t>s</w:t>
      </w:r>
      <w:r w:rsidRPr="0D726C88">
        <w:rPr>
          <w:rFonts w:asciiTheme="minorHAnsi" w:hAnsiTheme="minorHAnsi" w:cstheme="minorBidi"/>
          <w:sz w:val="22"/>
          <w:szCs w:val="22"/>
        </w:rPr>
        <w:t xml:space="preserve"> </w:t>
      </w:r>
      <w:r>
        <w:rPr>
          <w:rFonts w:asciiTheme="minorHAnsi" w:hAnsiTheme="minorHAnsi" w:cstheme="minorBidi"/>
          <w:sz w:val="22"/>
          <w:szCs w:val="22"/>
        </w:rPr>
        <w:t>resulting in</w:t>
      </w:r>
      <w:r w:rsidRPr="0D726C88">
        <w:rPr>
          <w:rFonts w:asciiTheme="minorHAnsi" w:hAnsiTheme="minorHAnsi" w:cstheme="minorBidi"/>
          <w:sz w:val="22"/>
          <w:szCs w:val="22"/>
        </w:rPr>
        <w:t xml:space="preserve"> drought and forest fire</w:t>
      </w:r>
      <w:r>
        <w:rPr>
          <w:rFonts w:asciiTheme="minorHAnsi" w:hAnsiTheme="minorHAnsi" w:cstheme="minorBidi"/>
          <w:sz w:val="22"/>
          <w:szCs w:val="22"/>
        </w:rPr>
        <w:t>s</w:t>
      </w:r>
      <w:r w:rsidRPr="0D726C88">
        <w:rPr>
          <w:rFonts w:asciiTheme="minorHAnsi" w:hAnsiTheme="minorHAnsi" w:cstheme="minorBidi"/>
          <w:sz w:val="22"/>
          <w:szCs w:val="22"/>
        </w:rPr>
        <w:t xml:space="preserve"> and </w:t>
      </w:r>
      <w:r>
        <w:rPr>
          <w:rFonts w:asciiTheme="minorHAnsi" w:hAnsiTheme="minorHAnsi" w:cstheme="minorBidi"/>
          <w:sz w:val="22"/>
          <w:szCs w:val="22"/>
        </w:rPr>
        <w:t xml:space="preserve">the </w:t>
      </w:r>
      <w:r w:rsidRPr="0D726C88">
        <w:rPr>
          <w:rFonts w:asciiTheme="minorHAnsi" w:hAnsiTheme="minorHAnsi" w:cstheme="minorBidi"/>
          <w:sz w:val="22"/>
          <w:szCs w:val="22"/>
        </w:rPr>
        <w:t xml:space="preserve">strategic location of </w:t>
      </w:r>
      <w:r>
        <w:rPr>
          <w:rFonts w:asciiTheme="minorHAnsi" w:hAnsiTheme="minorHAnsi" w:cstheme="minorBidi"/>
          <w:sz w:val="22"/>
          <w:szCs w:val="22"/>
        </w:rPr>
        <w:t xml:space="preserve">the </w:t>
      </w:r>
      <w:r w:rsidRPr="0D726C88">
        <w:rPr>
          <w:rFonts w:asciiTheme="minorHAnsi" w:hAnsiTheme="minorHAnsi" w:cstheme="minorBidi"/>
          <w:sz w:val="22"/>
          <w:szCs w:val="22"/>
        </w:rPr>
        <w:t>peren</w:t>
      </w:r>
      <w:r>
        <w:rPr>
          <w:rFonts w:asciiTheme="minorHAnsi" w:hAnsiTheme="minorHAnsi" w:cstheme="minorBidi"/>
          <w:sz w:val="22"/>
          <w:szCs w:val="22"/>
        </w:rPr>
        <w:t>n</w:t>
      </w:r>
      <w:r w:rsidRPr="0D726C88">
        <w:rPr>
          <w:rFonts w:asciiTheme="minorHAnsi" w:hAnsiTheme="minorHAnsi" w:cstheme="minorBidi"/>
          <w:sz w:val="22"/>
          <w:szCs w:val="22"/>
        </w:rPr>
        <w:t>ial river</w:t>
      </w:r>
      <w:r>
        <w:rPr>
          <w:rFonts w:asciiTheme="minorHAnsi" w:hAnsiTheme="minorHAnsi" w:cstheme="minorBidi"/>
          <w:sz w:val="22"/>
          <w:szCs w:val="22"/>
        </w:rPr>
        <w:t xml:space="preserve">, the </w:t>
      </w:r>
      <w:proofErr w:type="spellStart"/>
      <w:r w:rsidRPr="0D726C88">
        <w:rPr>
          <w:rFonts w:asciiTheme="minorHAnsi" w:hAnsiTheme="minorHAnsi" w:cstheme="minorBidi"/>
          <w:sz w:val="22"/>
          <w:szCs w:val="22"/>
        </w:rPr>
        <w:t>Rapti</w:t>
      </w:r>
      <w:proofErr w:type="spellEnd"/>
      <w:r w:rsidRPr="0D726C88">
        <w:rPr>
          <w:rFonts w:asciiTheme="minorHAnsi" w:hAnsiTheme="minorHAnsi" w:cstheme="minorBidi"/>
          <w:sz w:val="22"/>
          <w:szCs w:val="22"/>
        </w:rPr>
        <w:t xml:space="preserve"> River</w:t>
      </w:r>
      <w:r>
        <w:rPr>
          <w:rFonts w:asciiTheme="minorHAnsi" w:hAnsiTheme="minorHAnsi" w:cstheme="minorBidi"/>
          <w:sz w:val="22"/>
          <w:szCs w:val="22"/>
        </w:rPr>
        <w:t>,</w:t>
      </w:r>
      <w:r w:rsidRPr="0D726C88">
        <w:rPr>
          <w:rFonts w:asciiTheme="minorHAnsi" w:hAnsiTheme="minorHAnsi" w:cstheme="minorBidi"/>
          <w:sz w:val="22"/>
          <w:szCs w:val="22"/>
        </w:rPr>
        <w:t xml:space="preserve"> is driving prey population along the high</w:t>
      </w:r>
      <w:r>
        <w:rPr>
          <w:rFonts w:asciiTheme="minorHAnsi" w:hAnsiTheme="minorHAnsi" w:cstheme="minorBidi"/>
          <w:sz w:val="22"/>
          <w:szCs w:val="22"/>
        </w:rPr>
        <w:t>way</w:t>
      </w:r>
      <w:r w:rsidRPr="0D726C88">
        <w:rPr>
          <w:rFonts w:asciiTheme="minorHAnsi" w:hAnsiTheme="minorHAnsi" w:cstheme="minorBidi"/>
          <w:sz w:val="22"/>
          <w:szCs w:val="22"/>
        </w:rPr>
        <w:t xml:space="preserve"> which run</w:t>
      </w:r>
      <w:r>
        <w:rPr>
          <w:rFonts w:asciiTheme="minorHAnsi" w:hAnsiTheme="minorHAnsi" w:cstheme="minorBidi"/>
          <w:sz w:val="22"/>
          <w:szCs w:val="22"/>
        </w:rPr>
        <w:t>s</w:t>
      </w:r>
      <w:r w:rsidRPr="0D726C88">
        <w:rPr>
          <w:rFonts w:asciiTheme="minorHAnsi" w:hAnsiTheme="minorHAnsi" w:cstheme="minorBidi"/>
          <w:sz w:val="22"/>
          <w:szCs w:val="22"/>
        </w:rPr>
        <w:t xml:space="preserve"> parallel to </w:t>
      </w:r>
      <w:r>
        <w:rPr>
          <w:rFonts w:asciiTheme="minorHAnsi" w:hAnsiTheme="minorHAnsi" w:cstheme="minorBidi"/>
          <w:sz w:val="22"/>
          <w:szCs w:val="22"/>
        </w:rPr>
        <w:t xml:space="preserve">the </w:t>
      </w:r>
      <w:proofErr w:type="spellStart"/>
      <w:r w:rsidRPr="0D726C88">
        <w:rPr>
          <w:rFonts w:asciiTheme="minorHAnsi" w:hAnsiTheme="minorHAnsi" w:cstheme="minorBidi"/>
          <w:sz w:val="22"/>
          <w:szCs w:val="22"/>
        </w:rPr>
        <w:t>Rapti</w:t>
      </w:r>
      <w:proofErr w:type="spellEnd"/>
      <w:r w:rsidRPr="0D726C88">
        <w:rPr>
          <w:rFonts w:asciiTheme="minorHAnsi" w:hAnsiTheme="minorHAnsi" w:cstheme="minorBidi"/>
          <w:sz w:val="22"/>
          <w:szCs w:val="22"/>
        </w:rPr>
        <w:t xml:space="preserve"> River inside </w:t>
      </w:r>
      <w:r>
        <w:rPr>
          <w:rFonts w:asciiTheme="minorHAnsi" w:hAnsiTheme="minorHAnsi" w:cstheme="minorBidi"/>
          <w:sz w:val="22"/>
          <w:szCs w:val="22"/>
        </w:rPr>
        <w:t>PA</w:t>
      </w:r>
      <w:r w:rsidRPr="0D726C88">
        <w:rPr>
          <w:rFonts w:asciiTheme="minorHAnsi" w:hAnsiTheme="minorHAnsi" w:cstheme="minorBidi"/>
          <w:sz w:val="22"/>
          <w:szCs w:val="22"/>
        </w:rPr>
        <w:t>s</w:t>
      </w:r>
      <w:r>
        <w:rPr>
          <w:rFonts w:asciiTheme="minorHAnsi" w:hAnsiTheme="minorHAnsi" w:cstheme="minorBidi"/>
          <w:sz w:val="22"/>
          <w:szCs w:val="22"/>
        </w:rPr>
        <w:t xml:space="preserve"> leading to the highest r</w:t>
      </w:r>
      <w:r w:rsidRPr="0D726C88">
        <w:rPr>
          <w:rFonts w:asciiTheme="minorHAnsi" w:hAnsiTheme="minorHAnsi" w:cstheme="minorBidi"/>
          <w:sz w:val="22"/>
          <w:szCs w:val="22"/>
        </w:rPr>
        <w:t xml:space="preserve">oad kills in Banke </w:t>
      </w:r>
      <w:r>
        <w:rPr>
          <w:rFonts w:asciiTheme="minorHAnsi" w:hAnsiTheme="minorHAnsi" w:cstheme="minorBidi"/>
          <w:sz w:val="22"/>
          <w:szCs w:val="22"/>
        </w:rPr>
        <w:t>NP.</w:t>
      </w:r>
      <w:r w:rsidRPr="0D726C88">
        <w:rPr>
          <w:rFonts w:asciiTheme="minorHAnsi" w:hAnsiTheme="minorHAnsi" w:cstheme="minorBidi"/>
          <w:sz w:val="22"/>
          <w:szCs w:val="22"/>
        </w:rPr>
        <w:t xml:space="preserve"> </w:t>
      </w:r>
      <w:r w:rsidRPr="482519EB">
        <w:rPr>
          <w:rFonts w:asciiTheme="minorHAnsi" w:hAnsiTheme="minorHAnsi" w:cstheme="minorBidi"/>
          <w:sz w:val="22"/>
          <w:szCs w:val="22"/>
        </w:rPr>
        <w:t xml:space="preserve">This also may change the behavior of tigers and increase </w:t>
      </w:r>
      <w:r>
        <w:rPr>
          <w:rFonts w:asciiTheme="minorHAnsi" w:hAnsiTheme="minorHAnsi" w:cstheme="minorBidi"/>
          <w:sz w:val="22"/>
          <w:szCs w:val="22"/>
        </w:rPr>
        <w:t>chances</w:t>
      </w:r>
      <w:r w:rsidRPr="482519EB">
        <w:rPr>
          <w:rFonts w:asciiTheme="minorHAnsi" w:hAnsiTheme="minorHAnsi" w:cstheme="minorBidi"/>
          <w:sz w:val="22"/>
          <w:szCs w:val="22"/>
        </w:rPr>
        <w:t xml:space="preserve"> of human tiger interface in the region.</w:t>
      </w:r>
    </w:p>
    <w:p w14:paraId="1BE1CB40" w14:textId="77777777" w:rsidR="007E2D46" w:rsidRPr="00782300" w:rsidRDefault="007E2D46" w:rsidP="007E2D46">
      <w:pPr>
        <w:spacing w:after="60"/>
        <w:jc w:val="both"/>
      </w:pPr>
      <w:r>
        <w:rPr>
          <w:rFonts w:asciiTheme="minorHAnsi" w:hAnsiTheme="minorHAnsi" w:cstheme="minorBidi"/>
          <w:sz w:val="22"/>
          <w:szCs w:val="22"/>
        </w:rPr>
        <w:lastRenderedPageBreak/>
        <w:t>Related to</w:t>
      </w:r>
      <w:r w:rsidRPr="00FA06E1">
        <w:rPr>
          <w:rFonts w:asciiTheme="minorHAnsi" w:hAnsiTheme="minorHAnsi" w:cstheme="minorBidi"/>
          <w:sz w:val="22"/>
          <w:szCs w:val="22"/>
        </w:rPr>
        <w:t xml:space="preserve"> </w:t>
      </w:r>
      <w:r>
        <w:rPr>
          <w:rFonts w:asciiTheme="minorHAnsi" w:hAnsiTheme="minorHAnsi" w:cstheme="minorBidi"/>
          <w:sz w:val="22"/>
          <w:szCs w:val="22"/>
        </w:rPr>
        <w:t xml:space="preserve">the </w:t>
      </w:r>
      <w:r w:rsidRPr="00FA06E1">
        <w:rPr>
          <w:rFonts w:asciiTheme="minorHAnsi" w:hAnsiTheme="minorHAnsi" w:cstheme="minorBidi"/>
          <w:sz w:val="22"/>
          <w:szCs w:val="22"/>
        </w:rPr>
        <w:t xml:space="preserve">Global Biodiversity </w:t>
      </w:r>
      <w:r>
        <w:rPr>
          <w:rFonts w:asciiTheme="minorHAnsi" w:hAnsiTheme="minorHAnsi" w:cstheme="minorBidi"/>
          <w:sz w:val="22"/>
          <w:szCs w:val="22"/>
        </w:rPr>
        <w:t>F</w:t>
      </w:r>
      <w:r w:rsidRPr="00FA06E1">
        <w:rPr>
          <w:rFonts w:asciiTheme="minorHAnsi" w:hAnsiTheme="minorHAnsi" w:cstheme="minorBidi"/>
          <w:sz w:val="22"/>
          <w:szCs w:val="22"/>
        </w:rPr>
        <w:t>ramework,</w:t>
      </w:r>
      <w:r>
        <w:rPr>
          <w:rFonts w:asciiTheme="minorHAnsi" w:hAnsiTheme="minorHAnsi" w:cstheme="minorBidi"/>
          <w:sz w:val="22"/>
          <w:szCs w:val="22"/>
        </w:rPr>
        <w:t xml:space="preserve"> the project will</w:t>
      </w:r>
      <w:r w:rsidRPr="00FA06E1">
        <w:rPr>
          <w:rFonts w:asciiTheme="minorHAnsi" w:hAnsiTheme="minorHAnsi" w:cstheme="minorBidi"/>
          <w:sz w:val="22"/>
          <w:szCs w:val="22"/>
        </w:rPr>
        <w:t xml:space="preserve"> us</w:t>
      </w:r>
      <w:r>
        <w:rPr>
          <w:rFonts w:asciiTheme="minorHAnsi" w:hAnsiTheme="minorHAnsi" w:cstheme="minorBidi"/>
          <w:sz w:val="22"/>
          <w:szCs w:val="22"/>
        </w:rPr>
        <w:t>e</w:t>
      </w:r>
      <w:r w:rsidRPr="00FA06E1">
        <w:rPr>
          <w:rFonts w:asciiTheme="minorHAnsi" w:hAnsiTheme="minorHAnsi" w:cstheme="minorBidi"/>
          <w:sz w:val="22"/>
          <w:szCs w:val="22"/>
        </w:rPr>
        <w:t xml:space="preserve"> ecosystem-based approaches to contribute to mitigation and adaptation to climate change </w:t>
      </w:r>
      <w:r>
        <w:rPr>
          <w:rFonts w:asciiTheme="minorHAnsi" w:hAnsiTheme="minorHAnsi" w:cstheme="minorBidi"/>
          <w:sz w:val="22"/>
          <w:szCs w:val="22"/>
        </w:rPr>
        <w:t>while</w:t>
      </w:r>
      <w:r w:rsidRPr="00FA06E1">
        <w:rPr>
          <w:rFonts w:asciiTheme="minorHAnsi" w:hAnsiTheme="minorHAnsi" w:cstheme="minorBidi"/>
          <w:sz w:val="22"/>
          <w:szCs w:val="22"/>
        </w:rPr>
        <w:t xml:space="preserve"> avoid</w:t>
      </w:r>
      <w:r>
        <w:rPr>
          <w:rFonts w:asciiTheme="minorHAnsi" w:hAnsiTheme="minorHAnsi" w:cstheme="minorBidi"/>
          <w:sz w:val="22"/>
          <w:szCs w:val="22"/>
        </w:rPr>
        <w:t>ing</w:t>
      </w:r>
      <w:r w:rsidRPr="00FA06E1">
        <w:rPr>
          <w:rFonts w:asciiTheme="minorHAnsi" w:hAnsiTheme="minorHAnsi" w:cstheme="minorBidi"/>
          <w:sz w:val="22"/>
          <w:szCs w:val="22"/>
        </w:rPr>
        <w:t xml:space="preserve"> negative impacts on biodiversity. While managing the </w:t>
      </w:r>
      <w:r>
        <w:rPr>
          <w:rFonts w:asciiTheme="minorHAnsi" w:hAnsiTheme="minorHAnsi" w:cstheme="minorBidi"/>
          <w:sz w:val="22"/>
          <w:szCs w:val="22"/>
        </w:rPr>
        <w:t>HTC</w:t>
      </w:r>
      <w:r w:rsidRPr="00FA06E1">
        <w:rPr>
          <w:rFonts w:asciiTheme="minorHAnsi" w:hAnsiTheme="minorHAnsi" w:cstheme="minorBidi"/>
          <w:sz w:val="22"/>
          <w:szCs w:val="22"/>
        </w:rPr>
        <w:t xml:space="preserve"> in the landscape, </w:t>
      </w:r>
      <w:r>
        <w:rPr>
          <w:rFonts w:asciiTheme="minorHAnsi" w:hAnsiTheme="minorHAnsi" w:cstheme="minorBidi"/>
          <w:sz w:val="22"/>
          <w:szCs w:val="22"/>
        </w:rPr>
        <w:t xml:space="preserve">the </w:t>
      </w:r>
      <w:r w:rsidRPr="00FA06E1">
        <w:rPr>
          <w:rFonts w:asciiTheme="minorHAnsi" w:hAnsiTheme="minorHAnsi" w:cstheme="minorBidi"/>
          <w:sz w:val="22"/>
          <w:szCs w:val="22"/>
        </w:rPr>
        <w:t xml:space="preserve">project </w:t>
      </w:r>
      <w:r>
        <w:rPr>
          <w:rFonts w:asciiTheme="minorHAnsi" w:hAnsiTheme="minorHAnsi" w:cstheme="minorBidi"/>
          <w:sz w:val="22"/>
          <w:szCs w:val="22"/>
        </w:rPr>
        <w:t>will</w:t>
      </w:r>
      <w:r w:rsidRPr="00FA06E1">
        <w:rPr>
          <w:rFonts w:asciiTheme="minorHAnsi" w:hAnsiTheme="minorHAnsi" w:cstheme="minorBidi"/>
          <w:sz w:val="22"/>
          <w:szCs w:val="22"/>
        </w:rPr>
        <w:t xml:space="preserve"> </w:t>
      </w:r>
      <w:r>
        <w:rPr>
          <w:rFonts w:asciiTheme="minorHAnsi" w:hAnsiTheme="minorHAnsi" w:cstheme="minorBidi"/>
          <w:sz w:val="22"/>
          <w:szCs w:val="22"/>
        </w:rPr>
        <w:t>aim to provide co-benefits of climate resilience at the</w:t>
      </w:r>
      <w:r w:rsidRPr="00FA06E1">
        <w:rPr>
          <w:rFonts w:asciiTheme="minorHAnsi" w:hAnsiTheme="minorHAnsi" w:cstheme="minorBidi"/>
          <w:sz w:val="22"/>
          <w:szCs w:val="22"/>
        </w:rPr>
        <w:t xml:space="preserve"> community-species-ecosystem level</w:t>
      </w:r>
      <w:r>
        <w:rPr>
          <w:rFonts w:asciiTheme="minorHAnsi" w:hAnsiTheme="minorHAnsi" w:cstheme="minorBidi"/>
          <w:sz w:val="22"/>
          <w:szCs w:val="22"/>
        </w:rPr>
        <w:t>.</w:t>
      </w:r>
    </w:p>
    <w:p w14:paraId="6E132F84" w14:textId="5071278D" w:rsidR="001330E4" w:rsidRDefault="001330E4" w:rsidP="001330E4">
      <w:pPr>
        <w:spacing w:after="120"/>
        <w:jc w:val="both"/>
        <w:rPr>
          <w:rFonts w:asciiTheme="minorHAnsi" w:hAnsiTheme="minorHAnsi" w:cstheme="minorBidi"/>
          <w:sz w:val="22"/>
          <w:szCs w:val="22"/>
        </w:rPr>
      </w:pPr>
      <w:r w:rsidRPr="0D6E9D82">
        <w:rPr>
          <w:rFonts w:asciiTheme="minorHAnsi" w:hAnsiTheme="minorHAnsi" w:cstheme="minorBidi"/>
          <w:sz w:val="22"/>
          <w:szCs w:val="22"/>
        </w:rPr>
        <w:t xml:space="preserve">Transportation infrastructure development is an emerging challenge and identified as one of the drivers for species loss in the region.  Recent estimates show that linear road density (m/km2) at 108 passing through tiger habitats. Estimates in Chitwan NP show that transportation induced depletion of prey decreased tiger occupancy by nearly 20% in sites close to roads and the railway, thereby increasing tiger exposure to transportation-induced mortality. In addition, it increases the chances for HTC through increase in exposure towards the interface between tiger and communities along the roads passing through PAs. </w:t>
      </w:r>
      <w:r w:rsidR="00A36B2B" w:rsidRPr="00F2476D">
        <w:rPr>
          <w:rFonts w:asciiTheme="minorHAnsi" w:hAnsiTheme="minorHAnsi" w:cstheme="minorBidi"/>
          <w:sz w:val="22"/>
          <w:szCs w:val="22"/>
        </w:rPr>
        <w:t xml:space="preserve">This project has the potential to collaborate with the proposed ADB GEF GRID IP project that is focused </w:t>
      </w:r>
      <w:proofErr w:type="gramStart"/>
      <w:r w:rsidR="00A36B2B" w:rsidRPr="00F2476D">
        <w:rPr>
          <w:rFonts w:asciiTheme="minorHAnsi" w:hAnsiTheme="minorHAnsi" w:cstheme="minorBidi"/>
          <w:sz w:val="22"/>
          <w:szCs w:val="22"/>
        </w:rPr>
        <w:t>in</w:t>
      </w:r>
      <w:proofErr w:type="gramEnd"/>
      <w:r w:rsidR="00A36B2B" w:rsidRPr="00F2476D">
        <w:rPr>
          <w:rFonts w:asciiTheme="minorHAnsi" w:hAnsiTheme="minorHAnsi" w:cstheme="minorBidi"/>
          <w:sz w:val="22"/>
          <w:szCs w:val="22"/>
        </w:rPr>
        <w:t xml:space="preserve"> the same landscape (TAL).</w:t>
      </w:r>
      <w:r w:rsidR="00A36B2B">
        <w:rPr>
          <w:rFonts w:asciiTheme="minorHAnsi" w:hAnsiTheme="minorHAnsi" w:cstheme="minorBidi"/>
          <w:sz w:val="22"/>
          <w:szCs w:val="22"/>
        </w:rPr>
        <w:t xml:space="preserve"> </w:t>
      </w:r>
      <w:r w:rsidRPr="0D6E9D82">
        <w:rPr>
          <w:rFonts w:asciiTheme="minorHAnsi" w:hAnsiTheme="minorHAnsi" w:cstheme="minorBidi"/>
          <w:sz w:val="22"/>
          <w:szCs w:val="22"/>
        </w:rPr>
        <w:t xml:space="preserve">  </w:t>
      </w:r>
    </w:p>
    <w:p w14:paraId="393567C8" w14:textId="15ADC909" w:rsidR="5CBFC419" w:rsidRDefault="5CBFC419" w:rsidP="0D6E9D82">
      <w:pPr>
        <w:spacing w:after="60"/>
        <w:jc w:val="both"/>
        <w:rPr>
          <w:rFonts w:asciiTheme="minorHAnsi" w:hAnsiTheme="minorHAnsi" w:cstheme="minorBidi"/>
          <w:sz w:val="22"/>
          <w:szCs w:val="22"/>
        </w:rPr>
      </w:pPr>
      <w:bookmarkStart w:id="11" w:name="_Hlk130922661"/>
    </w:p>
    <w:bookmarkEnd w:id="11"/>
    <w:p w14:paraId="2398BB14" w14:textId="4DDB9007" w:rsidR="006149DD" w:rsidRPr="0039092A" w:rsidRDefault="006517CE" w:rsidP="003C0553">
      <w:pPr>
        <w:pStyle w:val="ListParagraph"/>
      </w:pPr>
      <w:r w:rsidRPr="0039092A">
        <w:t>D</w:t>
      </w:r>
      <w:r w:rsidR="00177D36" w:rsidRPr="0039092A">
        <w:t xml:space="preserve">escribe the existing or planned baseline investments, including current institutional </w:t>
      </w:r>
      <w:r w:rsidR="00C6078A" w:rsidRPr="0039092A">
        <w:t xml:space="preserve">framework </w:t>
      </w:r>
      <w:r w:rsidR="00177D36" w:rsidRPr="0039092A">
        <w:t xml:space="preserve">and </w:t>
      </w:r>
      <w:r w:rsidR="00C6078A" w:rsidRPr="0039092A">
        <w:t>processes for stakeholder engagement and gender integration</w:t>
      </w:r>
      <w:r w:rsidR="00177D36" w:rsidRPr="0039092A">
        <w:t xml:space="preserve">; </w:t>
      </w:r>
    </w:p>
    <w:p w14:paraId="2A8CE87A" w14:textId="2811682A" w:rsidR="00407DA9" w:rsidRPr="00574155" w:rsidRDefault="0092323B" w:rsidP="007B67C2">
      <w:pPr>
        <w:spacing w:after="60"/>
        <w:jc w:val="both"/>
        <w:rPr>
          <w:rFonts w:asciiTheme="minorHAnsi" w:hAnsiTheme="minorHAnsi" w:cstheme="minorBidi"/>
          <w:sz w:val="22"/>
          <w:szCs w:val="22"/>
        </w:rPr>
      </w:pPr>
      <w:r w:rsidRPr="00574155">
        <w:rPr>
          <w:rFonts w:asciiTheme="minorHAnsi" w:hAnsiTheme="minorHAnsi" w:cstheme="minorBidi"/>
          <w:sz w:val="22"/>
          <w:szCs w:val="22"/>
        </w:rPr>
        <w:t xml:space="preserve">The project will complement </w:t>
      </w:r>
      <w:r w:rsidR="007545FF" w:rsidRPr="00574155">
        <w:rPr>
          <w:rFonts w:asciiTheme="minorHAnsi" w:hAnsiTheme="minorHAnsi" w:cstheme="minorBidi"/>
          <w:sz w:val="22"/>
          <w:szCs w:val="22"/>
        </w:rPr>
        <w:t xml:space="preserve">the </w:t>
      </w:r>
      <w:proofErr w:type="spellStart"/>
      <w:r w:rsidR="00B13CE3">
        <w:rPr>
          <w:rFonts w:asciiTheme="minorHAnsi" w:hAnsiTheme="minorHAnsi" w:cstheme="minorBidi"/>
          <w:sz w:val="22"/>
          <w:szCs w:val="22"/>
        </w:rPr>
        <w:t>GoN</w:t>
      </w:r>
      <w:proofErr w:type="spellEnd"/>
      <w:r w:rsidR="007545FF" w:rsidRPr="00574155">
        <w:rPr>
          <w:rFonts w:asciiTheme="minorHAnsi" w:hAnsiTheme="minorHAnsi" w:cstheme="minorBidi"/>
          <w:sz w:val="22"/>
          <w:szCs w:val="22"/>
        </w:rPr>
        <w:t xml:space="preserve"> and WWF </w:t>
      </w:r>
      <w:r w:rsidRPr="00574155">
        <w:rPr>
          <w:rFonts w:asciiTheme="minorHAnsi" w:hAnsiTheme="minorHAnsi" w:cstheme="minorBidi"/>
          <w:sz w:val="22"/>
          <w:szCs w:val="22"/>
        </w:rPr>
        <w:t xml:space="preserve">in its longest running </w:t>
      </w:r>
      <w:proofErr w:type="gramStart"/>
      <w:r w:rsidR="007545FF" w:rsidRPr="00574155">
        <w:rPr>
          <w:rFonts w:asciiTheme="minorHAnsi" w:hAnsiTheme="minorHAnsi" w:cstheme="minorBidi"/>
          <w:sz w:val="22"/>
          <w:szCs w:val="22"/>
        </w:rPr>
        <w:t>program</w:t>
      </w:r>
      <w:r w:rsidR="00407DA9" w:rsidRPr="00574155">
        <w:rPr>
          <w:rFonts w:asciiTheme="minorHAnsi" w:hAnsiTheme="minorHAnsi" w:cstheme="minorBidi"/>
          <w:sz w:val="22"/>
          <w:szCs w:val="22"/>
        </w:rPr>
        <w:t xml:space="preserve">, </w:t>
      </w:r>
      <w:r w:rsidRPr="00574155">
        <w:rPr>
          <w:rFonts w:asciiTheme="minorHAnsi" w:hAnsiTheme="minorHAnsi" w:cstheme="minorBidi"/>
          <w:sz w:val="22"/>
          <w:szCs w:val="22"/>
        </w:rPr>
        <w:t xml:space="preserve"> the</w:t>
      </w:r>
      <w:proofErr w:type="gramEnd"/>
      <w:r w:rsidRPr="00574155">
        <w:rPr>
          <w:rFonts w:asciiTheme="minorHAnsi" w:hAnsiTheme="minorHAnsi" w:cstheme="minorBidi"/>
          <w:sz w:val="22"/>
          <w:szCs w:val="22"/>
        </w:rPr>
        <w:t xml:space="preserve"> </w:t>
      </w:r>
      <w:r w:rsidR="00407DA9" w:rsidRPr="00574155">
        <w:rPr>
          <w:rFonts w:asciiTheme="minorHAnsi" w:hAnsiTheme="minorHAnsi" w:cstheme="minorBidi"/>
          <w:sz w:val="22"/>
          <w:szCs w:val="22"/>
        </w:rPr>
        <w:t>T</w:t>
      </w:r>
      <w:r w:rsidR="003B79A9" w:rsidRPr="00574155">
        <w:rPr>
          <w:rFonts w:asciiTheme="minorHAnsi" w:hAnsiTheme="minorHAnsi" w:cstheme="minorBidi"/>
          <w:sz w:val="22"/>
          <w:szCs w:val="22"/>
        </w:rPr>
        <w:t>e</w:t>
      </w:r>
      <w:r w:rsidR="00407DA9" w:rsidRPr="00574155">
        <w:rPr>
          <w:rFonts w:asciiTheme="minorHAnsi" w:hAnsiTheme="minorHAnsi" w:cstheme="minorBidi"/>
          <w:sz w:val="22"/>
          <w:szCs w:val="22"/>
        </w:rPr>
        <w:t xml:space="preserve">rai Arc Landscape </w:t>
      </w:r>
      <w:r w:rsidRPr="00574155">
        <w:rPr>
          <w:rFonts w:asciiTheme="minorHAnsi" w:hAnsiTheme="minorHAnsi" w:cstheme="minorBidi"/>
          <w:sz w:val="22"/>
          <w:szCs w:val="22"/>
        </w:rPr>
        <w:t xml:space="preserve">Program. </w:t>
      </w:r>
      <w:r w:rsidR="003B79A9" w:rsidRPr="00574155">
        <w:rPr>
          <w:rFonts w:asciiTheme="minorHAnsi" w:hAnsiTheme="minorHAnsi" w:cstheme="minorBidi"/>
          <w:sz w:val="22"/>
          <w:szCs w:val="22"/>
        </w:rPr>
        <w:t xml:space="preserve">TAL program </w:t>
      </w:r>
      <w:r w:rsidR="00F277C1" w:rsidRPr="00574155">
        <w:rPr>
          <w:rFonts w:asciiTheme="minorHAnsi" w:hAnsiTheme="minorHAnsi" w:cstheme="minorBidi"/>
          <w:sz w:val="22"/>
          <w:szCs w:val="22"/>
        </w:rPr>
        <w:t>contributes to harmonious co-existence of humans and wildlife</w:t>
      </w:r>
      <w:r w:rsidR="008B1E0B" w:rsidRPr="00574155">
        <w:rPr>
          <w:rFonts w:asciiTheme="minorHAnsi" w:hAnsiTheme="minorHAnsi" w:cstheme="minorBidi"/>
          <w:sz w:val="22"/>
          <w:szCs w:val="22"/>
        </w:rPr>
        <w:t xml:space="preserve">.  The program envisions to conserve </w:t>
      </w:r>
      <w:r w:rsidR="00EA1066" w:rsidRPr="00574155">
        <w:rPr>
          <w:rFonts w:asciiTheme="minorHAnsi" w:hAnsiTheme="minorHAnsi" w:cstheme="minorBidi"/>
          <w:sz w:val="22"/>
          <w:szCs w:val="22"/>
        </w:rPr>
        <w:t>biodiversity</w:t>
      </w:r>
      <w:r w:rsidR="008B1E0B" w:rsidRPr="00574155">
        <w:rPr>
          <w:rFonts w:asciiTheme="minorHAnsi" w:hAnsiTheme="minorHAnsi" w:cstheme="minorBidi"/>
          <w:sz w:val="22"/>
          <w:szCs w:val="22"/>
        </w:rPr>
        <w:t xml:space="preserve">, safeguard </w:t>
      </w:r>
      <w:r w:rsidR="00EA1066" w:rsidRPr="00574155">
        <w:rPr>
          <w:rFonts w:asciiTheme="minorHAnsi" w:hAnsiTheme="minorHAnsi" w:cstheme="minorBidi"/>
          <w:sz w:val="22"/>
          <w:szCs w:val="22"/>
        </w:rPr>
        <w:t xml:space="preserve">ecological integrity, and </w:t>
      </w:r>
      <w:r w:rsidR="008B1E0B" w:rsidRPr="00574155">
        <w:rPr>
          <w:rFonts w:asciiTheme="minorHAnsi" w:hAnsiTheme="minorHAnsi" w:cstheme="minorBidi"/>
          <w:sz w:val="22"/>
          <w:szCs w:val="22"/>
        </w:rPr>
        <w:t xml:space="preserve">secure </w:t>
      </w:r>
      <w:r w:rsidR="00EA1066" w:rsidRPr="00574155">
        <w:rPr>
          <w:rFonts w:asciiTheme="minorHAnsi" w:hAnsiTheme="minorHAnsi" w:cstheme="minorBidi"/>
          <w:sz w:val="22"/>
          <w:szCs w:val="22"/>
        </w:rPr>
        <w:t xml:space="preserve">socio-economic well-being of the </w:t>
      </w:r>
      <w:r w:rsidR="00EA1066" w:rsidRPr="002D72AB">
        <w:rPr>
          <w:rFonts w:asciiTheme="minorHAnsi" w:hAnsiTheme="minorHAnsi" w:cstheme="minorBidi"/>
          <w:sz w:val="22"/>
          <w:szCs w:val="22"/>
        </w:rPr>
        <w:t>peop</w:t>
      </w:r>
      <w:r w:rsidR="008B1E0B" w:rsidRPr="002D72AB">
        <w:rPr>
          <w:rFonts w:asciiTheme="minorHAnsi" w:hAnsiTheme="minorHAnsi" w:cstheme="minorBidi"/>
          <w:sz w:val="22"/>
          <w:szCs w:val="22"/>
        </w:rPr>
        <w:t>le</w:t>
      </w:r>
      <w:r w:rsidR="00E033C8" w:rsidRPr="00574155">
        <w:rPr>
          <w:rFonts w:asciiTheme="minorHAnsi" w:hAnsiTheme="minorHAnsi" w:cstheme="minorBidi"/>
          <w:sz w:val="22"/>
          <w:szCs w:val="22"/>
        </w:rPr>
        <w:t xml:space="preserve">. </w:t>
      </w:r>
    </w:p>
    <w:p w14:paraId="693E8A0E" w14:textId="4F80DF2A" w:rsidR="0092323B" w:rsidRPr="00574155" w:rsidRDefault="0092323B" w:rsidP="00AC3FDD">
      <w:pPr>
        <w:spacing w:after="60"/>
        <w:rPr>
          <w:rFonts w:asciiTheme="minorHAnsi" w:hAnsiTheme="minorHAnsi" w:cstheme="minorBidi"/>
          <w:sz w:val="22"/>
          <w:szCs w:val="22"/>
        </w:rPr>
      </w:pPr>
      <w:r w:rsidRPr="00574155">
        <w:rPr>
          <w:rFonts w:asciiTheme="minorHAnsi" w:hAnsiTheme="minorHAnsi" w:cstheme="minorBidi"/>
          <w:sz w:val="22"/>
          <w:szCs w:val="22"/>
        </w:rPr>
        <w:t xml:space="preserve">Other project </w:t>
      </w:r>
      <w:r w:rsidR="00412E7F" w:rsidRPr="00574155">
        <w:rPr>
          <w:rFonts w:asciiTheme="minorHAnsi" w:hAnsiTheme="minorHAnsi" w:cstheme="minorBidi"/>
          <w:sz w:val="22"/>
          <w:szCs w:val="22"/>
        </w:rPr>
        <w:t xml:space="preserve">implemented in the </w:t>
      </w:r>
      <w:r w:rsidRPr="00574155">
        <w:rPr>
          <w:rFonts w:asciiTheme="minorHAnsi" w:hAnsiTheme="minorHAnsi" w:cstheme="minorBidi"/>
          <w:sz w:val="22"/>
          <w:szCs w:val="22"/>
        </w:rPr>
        <w:t>proposed project sites are:</w:t>
      </w:r>
    </w:p>
    <w:p w14:paraId="1F433765" w14:textId="7767E90A" w:rsidR="0092323B" w:rsidRPr="00800482" w:rsidRDefault="006D283A" w:rsidP="003C0553">
      <w:pPr>
        <w:pStyle w:val="ListParagraph"/>
        <w:numPr>
          <w:ilvl w:val="0"/>
          <w:numId w:val="2"/>
        </w:numPr>
        <w:rPr>
          <w:b/>
          <w:bCs/>
        </w:rPr>
      </w:pPr>
      <w:r>
        <w:t>WWF-</w:t>
      </w:r>
      <w:r w:rsidR="0092323B" w:rsidRPr="00800482">
        <w:t xml:space="preserve">GEF 6 </w:t>
      </w:r>
      <w:proofErr w:type="spellStart"/>
      <w:r w:rsidR="0092323B" w:rsidRPr="00800482">
        <w:t>ILaM</w:t>
      </w:r>
      <w:proofErr w:type="spellEnd"/>
      <w:r w:rsidR="0092323B" w:rsidRPr="00800482">
        <w:t xml:space="preserve"> project</w:t>
      </w:r>
    </w:p>
    <w:p w14:paraId="70B0DE47" w14:textId="77777777" w:rsidR="0092323B" w:rsidRPr="00800482" w:rsidRDefault="0092323B" w:rsidP="003C0553">
      <w:pPr>
        <w:pStyle w:val="ListParagraph"/>
        <w:numPr>
          <w:ilvl w:val="0"/>
          <w:numId w:val="2"/>
        </w:numPr>
        <w:rPr>
          <w:b/>
          <w:bCs/>
        </w:rPr>
      </w:pPr>
      <w:r w:rsidRPr="00800482">
        <w:t>Sustainable Tourism for Livelihood Recovery Project, UNDP Nepal</w:t>
      </w:r>
    </w:p>
    <w:p w14:paraId="4C4C39A9" w14:textId="77777777" w:rsidR="0092323B" w:rsidRPr="00800482" w:rsidRDefault="0092323B" w:rsidP="003C0553">
      <w:pPr>
        <w:pStyle w:val="ListParagraph"/>
        <w:numPr>
          <w:ilvl w:val="0"/>
          <w:numId w:val="2"/>
        </w:numPr>
        <w:rPr>
          <w:b/>
          <w:bCs/>
        </w:rPr>
      </w:pPr>
      <w:r w:rsidRPr="00800482">
        <w:t>Cooperative Market Development Program, UNDP Nepal</w:t>
      </w:r>
    </w:p>
    <w:p w14:paraId="234CE994" w14:textId="77777777" w:rsidR="0092323B" w:rsidRPr="00800482" w:rsidRDefault="0092323B" w:rsidP="003C0553">
      <w:pPr>
        <w:pStyle w:val="ListParagraph"/>
        <w:numPr>
          <w:ilvl w:val="0"/>
          <w:numId w:val="2"/>
        </w:numPr>
        <w:rPr>
          <w:b/>
          <w:bCs/>
        </w:rPr>
      </w:pPr>
      <w:r w:rsidRPr="00800482">
        <w:t xml:space="preserve">Green Resilient Agricultural Productive Ecosystems- BMZ/EU, </w:t>
      </w:r>
    </w:p>
    <w:p w14:paraId="34C7F6AA" w14:textId="58A99CCB" w:rsidR="00C17A52" w:rsidRPr="00800482" w:rsidRDefault="0092323B" w:rsidP="003C0553">
      <w:pPr>
        <w:pStyle w:val="ListParagraph"/>
        <w:numPr>
          <w:ilvl w:val="0"/>
          <w:numId w:val="2"/>
        </w:numPr>
        <w:rPr>
          <w:b/>
          <w:bCs/>
        </w:rPr>
      </w:pPr>
      <w:r w:rsidRPr="00800482">
        <w:t>Ministry of Foreign Affair-Finland through WWF (Finland, Nepal)</w:t>
      </w:r>
    </w:p>
    <w:p w14:paraId="4A34BC84" w14:textId="77777777" w:rsidR="00594D3C" w:rsidRDefault="00594D3C" w:rsidP="00594D3C">
      <w:pPr>
        <w:spacing w:after="60"/>
        <w:jc w:val="both"/>
        <w:rPr>
          <w:rFonts w:cstheme="minorBidi"/>
          <w:sz w:val="22"/>
          <w:szCs w:val="22"/>
        </w:rPr>
      </w:pPr>
    </w:p>
    <w:p w14:paraId="40BB91E3" w14:textId="0BB5E318" w:rsidR="00C17A52" w:rsidRDefault="00594D3C" w:rsidP="00594D3C">
      <w:pPr>
        <w:spacing w:after="60"/>
        <w:jc w:val="both"/>
        <w:rPr>
          <w:rFonts w:asciiTheme="minorHAnsi" w:hAnsiTheme="minorHAnsi" w:cstheme="minorBidi"/>
          <w:sz w:val="22"/>
          <w:szCs w:val="22"/>
        </w:rPr>
      </w:pPr>
      <w:r w:rsidRPr="00594D3C">
        <w:rPr>
          <w:rFonts w:asciiTheme="minorHAnsi" w:hAnsiTheme="minorHAnsi" w:cstheme="minorBidi"/>
          <w:sz w:val="22"/>
          <w:szCs w:val="22"/>
        </w:rPr>
        <w:t xml:space="preserve">All processes on stakeholder engagement and gender integration will be carried out in accordance with  </w:t>
      </w:r>
      <w:hyperlink r:id="rId11" w:history="1">
        <w:r w:rsidRPr="00606A93">
          <w:rPr>
            <w:rStyle w:val="Hyperlink"/>
            <w:rFonts w:asciiTheme="minorHAnsi" w:hAnsiTheme="minorHAnsi" w:cstheme="minorBidi"/>
            <w:sz w:val="22"/>
            <w:szCs w:val="22"/>
          </w:rPr>
          <w:t xml:space="preserve">WWF GEF Agency’s </w:t>
        </w:r>
        <w:bookmarkStart w:id="12" w:name="_Hlk131063897"/>
        <w:r w:rsidRPr="00606A93">
          <w:rPr>
            <w:rStyle w:val="Hyperlink"/>
            <w:rFonts w:asciiTheme="minorHAnsi" w:hAnsiTheme="minorHAnsi" w:cstheme="minorBidi"/>
            <w:sz w:val="22"/>
            <w:szCs w:val="22"/>
          </w:rPr>
          <w:t>Environment and Social Integrated Policies and Procedures</w:t>
        </w:r>
        <w:bookmarkEnd w:id="12"/>
      </w:hyperlink>
      <w:r w:rsidRPr="00594D3C">
        <w:rPr>
          <w:rFonts w:asciiTheme="minorHAnsi" w:hAnsiTheme="minorHAnsi" w:cstheme="minorBidi"/>
          <w:sz w:val="22"/>
          <w:szCs w:val="22"/>
        </w:rPr>
        <w:t>, the Process Framework and the Indigenous Peoples Planning Framework and any other safeguard and gender document to be prepared during the development of the project document.</w:t>
      </w:r>
    </w:p>
    <w:p w14:paraId="7DAD9216" w14:textId="77777777" w:rsidR="009F73FA" w:rsidRDefault="009F73FA" w:rsidP="00AB372B">
      <w:pPr>
        <w:shd w:val="clear" w:color="auto" w:fill="FFFFFF"/>
        <w:spacing w:before="120" w:after="60"/>
        <w:rPr>
          <w:rFonts w:ascii="Calibri" w:eastAsia="Calibri" w:hAnsi="Calibri" w:cs="Calibri"/>
          <w:i/>
          <w:sz w:val="22"/>
          <w:szCs w:val="22"/>
        </w:rPr>
      </w:pPr>
      <w:r>
        <w:rPr>
          <w:rFonts w:ascii="Calibri" w:eastAsia="Calibri" w:hAnsi="Calibri" w:cs="Calibri"/>
          <w:i/>
          <w:sz w:val="22"/>
          <w:szCs w:val="22"/>
        </w:rPr>
        <w:t>Institutional framework</w:t>
      </w:r>
      <w:r w:rsidRPr="00AB372B">
        <w:rPr>
          <w:rFonts w:ascii="Calibri" w:eastAsia="Calibri" w:hAnsi="Calibri" w:cs="Calibri"/>
          <w:i/>
          <w:sz w:val="22"/>
          <w:szCs w:val="22"/>
        </w:rPr>
        <w:t xml:space="preserve">. </w:t>
      </w:r>
    </w:p>
    <w:p w14:paraId="7FAC7B31" w14:textId="501D586F" w:rsidR="00AB372B" w:rsidRPr="00AB372B" w:rsidRDefault="008F0A9F" w:rsidP="008F0A9F">
      <w:pPr>
        <w:shd w:val="clear" w:color="auto" w:fill="FFFFFF"/>
        <w:spacing w:before="120" w:after="60"/>
        <w:jc w:val="both"/>
        <w:rPr>
          <w:rFonts w:ascii="Calibri" w:eastAsia="Calibri" w:hAnsi="Calibri" w:cs="Calibri"/>
          <w:iCs/>
          <w:sz w:val="22"/>
          <w:szCs w:val="22"/>
        </w:rPr>
      </w:pPr>
      <w:r w:rsidRPr="008F0A9F">
        <w:rPr>
          <w:rFonts w:ascii="Calibri" w:eastAsia="Calibri" w:hAnsi="Calibri" w:cs="Calibri"/>
          <w:iCs/>
          <w:sz w:val="22"/>
          <w:szCs w:val="22"/>
        </w:rPr>
        <w:t xml:space="preserve">The project will be implemented in PAs which </w:t>
      </w:r>
      <w:r>
        <w:rPr>
          <w:rFonts w:ascii="Calibri" w:eastAsia="Calibri" w:hAnsi="Calibri" w:cs="Calibri"/>
          <w:iCs/>
          <w:sz w:val="22"/>
          <w:szCs w:val="22"/>
        </w:rPr>
        <w:t>are</w:t>
      </w:r>
      <w:r w:rsidRPr="008F0A9F">
        <w:rPr>
          <w:rFonts w:ascii="Calibri" w:eastAsia="Calibri" w:hAnsi="Calibri" w:cs="Calibri"/>
          <w:iCs/>
          <w:sz w:val="22"/>
          <w:szCs w:val="22"/>
        </w:rPr>
        <w:t xml:space="preserve"> managed by </w:t>
      </w:r>
      <w:r>
        <w:rPr>
          <w:rFonts w:ascii="Calibri" w:eastAsia="Calibri" w:hAnsi="Calibri" w:cs="Calibri"/>
          <w:iCs/>
          <w:sz w:val="22"/>
          <w:szCs w:val="22"/>
        </w:rPr>
        <w:t xml:space="preserve">the </w:t>
      </w:r>
      <w:r w:rsidRPr="008F0A9F">
        <w:rPr>
          <w:rFonts w:ascii="Calibri" w:eastAsia="Calibri" w:hAnsi="Calibri" w:cs="Calibri"/>
          <w:iCs/>
          <w:sz w:val="22"/>
          <w:szCs w:val="22"/>
        </w:rPr>
        <w:t xml:space="preserve">Department of National Parks and Wildlife Conservation (DNPWC).  </w:t>
      </w:r>
      <w:r w:rsidR="00C434D4">
        <w:rPr>
          <w:rFonts w:ascii="Calibri" w:eastAsia="Calibri" w:hAnsi="Calibri" w:cs="Calibri"/>
          <w:iCs/>
          <w:sz w:val="22"/>
          <w:szCs w:val="22"/>
        </w:rPr>
        <w:t>D</w:t>
      </w:r>
      <w:r w:rsidR="003D7132">
        <w:rPr>
          <w:rFonts w:ascii="Calibri" w:eastAsia="Calibri" w:hAnsi="Calibri" w:cs="Calibri"/>
          <w:iCs/>
          <w:sz w:val="22"/>
          <w:szCs w:val="22"/>
        </w:rPr>
        <w:t>NPWC</w:t>
      </w:r>
      <w:r w:rsidRPr="008F0A9F">
        <w:rPr>
          <w:rFonts w:ascii="Calibri" w:eastAsia="Calibri" w:hAnsi="Calibri" w:cs="Calibri"/>
          <w:iCs/>
          <w:sz w:val="22"/>
          <w:szCs w:val="22"/>
        </w:rPr>
        <w:t xml:space="preserve"> is one of the departments within </w:t>
      </w:r>
      <w:r w:rsidR="003D7132">
        <w:rPr>
          <w:rFonts w:ascii="Calibri" w:eastAsia="Calibri" w:hAnsi="Calibri" w:cs="Calibri"/>
          <w:iCs/>
          <w:sz w:val="22"/>
          <w:szCs w:val="22"/>
        </w:rPr>
        <w:t xml:space="preserve">the </w:t>
      </w:r>
      <w:r w:rsidR="00195909">
        <w:rPr>
          <w:rFonts w:ascii="Calibri" w:eastAsia="Calibri" w:hAnsi="Calibri" w:cs="Calibri"/>
          <w:iCs/>
          <w:sz w:val="22"/>
          <w:szCs w:val="22"/>
        </w:rPr>
        <w:t xml:space="preserve">federal </w:t>
      </w:r>
      <w:r w:rsidRPr="008F0A9F">
        <w:rPr>
          <w:rFonts w:ascii="Calibri" w:eastAsia="Calibri" w:hAnsi="Calibri" w:cs="Calibri"/>
          <w:iCs/>
          <w:sz w:val="22"/>
          <w:szCs w:val="22"/>
        </w:rPr>
        <w:t>Ministry of Forests and Environment</w:t>
      </w:r>
      <w:r w:rsidR="00195909">
        <w:rPr>
          <w:rFonts w:ascii="Calibri" w:eastAsia="Calibri" w:hAnsi="Calibri" w:cs="Calibri"/>
          <w:iCs/>
          <w:sz w:val="22"/>
          <w:szCs w:val="22"/>
        </w:rPr>
        <w:t xml:space="preserve"> </w:t>
      </w:r>
      <w:r w:rsidRPr="008F0A9F">
        <w:rPr>
          <w:rFonts w:ascii="Calibri" w:eastAsia="Calibri" w:hAnsi="Calibri" w:cs="Calibri"/>
          <w:iCs/>
          <w:sz w:val="22"/>
          <w:szCs w:val="22"/>
        </w:rPr>
        <w:t xml:space="preserve">which is the lead ministry </w:t>
      </w:r>
      <w:r w:rsidR="00195909">
        <w:rPr>
          <w:rFonts w:ascii="Calibri" w:eastAsia="Calibri" w:hAnsi="Calibri" w:cs="Calibri"/>
          <w:iCs/>
          <w:sz w:val="22"/>
          <w:szCs w:val="22"/>
        </w:rPr>
        <w:t>in</w:t>
      </w:r>
      <w:r w:rsidRPr="008F0A9F">
        <w:rPr>
          <w:rFonts w:ascii="Calibri" w:eastAsia="Calibri" w:hAnsi="Calibri" w:cs="Calibri"/>
          <w:iCs/>
          <w:sz w:val="22"/>
          <w:szCs w:val="22"/>
        </w:rPr>
        <w:t xml:space="preserve"> Nepal that oversees and manages natural resources and all </w:t>
      </w:r>
      <w:r>
        <w:rPr>
          <w:rFonts w:ascii="Calibri" w:eastAsia="Calibri" w:hAnsi="Calibri" w:cs="Calibri"/>
          <w:iCs/>
          <w:sz w:val="22"/>
          <w:szCs w:val="22"/>
        </w:rPr>
        <w:t xml:space="preserve">PAs </w:t>
      </w:r>
      <w:r w:rsidRPr="008F0A9F">
        <w:rPr>
          <w:rFonts w:ascii="Calibri" w:eastAsia="Calibri" w:hAnsi="Calibri" w:cs="Calibri"/>
          <w:iCs/>
          <w:sz w:val="22"/>
          <w:szCs w:val="22"/>
        </w:rPr>
        <w:t xml:space="preserve">in Nepal.  All tiger bearing </w:t>
      </w:r>
      <w:r>
        <w:rPr>
          <w:rFonts w:ascii="Calibri" w:eastAsia="Calibri" w:hAnsi="Calibri" w:cs="Calibri"/>
          <w:iCs/>
          <w:sz w:val="22"/>
          <w:szCs w:val="22"/>
        </w:rPr>
        <w:t>PAs</w:t>
      </w:r>
      <w:r w:rsidRPr="008F0A9F">
        <w:rPr>
          <w:rFonts w:ascii="Calibri" w:eastAsia="Calibri" w:hAnsi="Calibri" w:cs="Calibri"/>
          <w:iCs/>
          <w:sz w:val="22"/>
          <w:szCs w:val="22"/>
        </w:rPr>
        <w:t xml:space="preserve"> ha</w:t>
      </w:r>
      <w:r>
        <w:rPr>
          <w:rFonts w:ascii="Calibri" w:eastAsia="Calibri" w:hAnsi="Calibri" w:cs="Calibri"/>
          <w:iCs/>
          <w:sz w:val="22"/>
          <w:szCs w:val="22"/>
        </w:rPr>
        <w:t>ve</w:t>
      </w:r>
      <w:r w:rsidRPr="008F0A9F">
        <w:rPr>
          <w:rFonts w:ascii="Calibri" w:eastAsia="Calibri" w:hAnsi="Calibri" w:cs="Calibri"/>
          <w:iCs/>
          <w:sz w:val="22"/>
          <w:szCs w:val="22"/>
        </w:rPr>
        <w:t xml:space="preserve"> Buffer Zone</w:t>
      </w:r>
      <w:r w:rsidR="00195909">
        <w:rPr>
          <w:rFonts w:ascii="Calibri" w:eastAsia="Calibri" w:hAnsi="Calibri" w:cs="Calibri"/>
          <w:iCs/>
          <w:sz w:val="22"/>
          <w:szCs w:val="22"/>
        </w:rPr>
        <w:t>s</w:t>
      </w:r>
      <w:r w:rsidRPr="008F0A9F">
        <w:rPr>
          <w:rFonts w:ascii="Calibri" w:eastAsia="Calibri" w:hAnsi="Calibri" w:cs="Calibri"/>
          <w:iCs/>
          <w:sz w:val="22"/>
          <w:szCs w:val="22"/>
        </w:rPr>
        <w:t xml:space="preserve"> where communit</w:t>
      </w:r>
      <w:r w:rsidR="00652A0A">
        <w:rPr>
          <w:rFonts w:ascii="Calibri" w:eastAsia="Calibri" w:hAnsi="Calibri" w:cs="Calibri"/>
          <w:iCs/>
          <w:sz w:val="22"/>
          <w:szCs w:val="22"/>
        </w:rPr>
        <w:t>ies</w:t>
      </w:r>
      <w:r w:rsidRPr="008F0A9F">
        <w:rPr>
          <w:rFonts w:ascii="Calibri" w:eastAsia="Calibri" w:hAnsi="Calibri" w:cs="Calibri"/>
          <w:iCs/>
          <w:sz w:val="22"/>
          <w:szCs w:val="22"/>
        </w:rPr>
        <w:t xml:space="preserve"> reside.  </w:t>
      </w:r>
      <w:r>
        <w:rPr>
          <w:rFonts w:ascii="Calibri" w:eastAsia="Calibri" w:hAnsi="Calibri" w:cs="Calibri"/>
          <w:iCs/>
          <w:sz w:val="22"/>
          <w:szCs w:val="22"/>
        </w:rPr>
        <w:t>These areas</w:t>
      </w:r>
      <w:r w:rsidRPr="008F0A9F">
        <w:rPr>
          <w:rFonts w:ascii="Calibri" w:eastAsia="Calibri" w:hAnsi="Calibri" w:cs="Calibri"/>
          <w:iCs/>
          <w:sz w:val="22"/>
          <w:szCs w:val="22"/>
        </w:rPr>
        <w:t xml:space="preserve"> are managed by communit</w:t>
      </w:r>
      <w:r>
        <w:rPr>
          <w:rFonts w:ascii="Calibri" w:eastAsia="Calibri" w:hAnsi="Calibri" w:cs="Calibri"/>
          <w:iCs/>
          <w:sz w:val="22"/>
          <w:szCs w:val="22"/>
        </w:rPr>
        <w:t>ies</w:t>
      </w:r>
      <w:r w:rsidRPr="008F0A9F">
        <w:rPr>
          <w:rFonts w:ascii="Calibri" w:eastAsia="Calibri" w:hAnsi="Calibri" w:cs="Calibri"/>
          <w:iCs/>
          <w:sz w:val="22"/>
          <w:szCs w:val="22"/>
        </w:rPr>
        <w:t xml:space="preserve"> </w:t>
      </w:r>
      <w:r w:rsidR="00C434D4">
        <w:rPr>
          <w:rFonts w:ascii="Calibri" w:eastAsia="Calibri" w:hAnsi="Calibri" w:cs="Calibri"/>
          <w:iCs/>
          <w:sz w:val="22"/>
          <w:szCs w:val="22"/>
        </w:rPr>
        <w:t>through</w:t>
      </w:r>
      <w:r w:rsidRPr="008F0A9F">
        <w:rPr>
          <w:rFonts w:ascii="Calibri" w:eastAsia="Calibri" w:hAnsi="Calibri" w:cs="Calibri"/>
          <w:iCs/>
          <w:sz w:val="22"/>
          <w:szCs w:val="22"/>
        </w:rPr>
        <w:t xml:space="preserve"> buffer zone user committees established under </w:t>
      </w:r>
      <w:r w:rsidR="00652A0A">
        <w:rPr>
          <w:rFonts w:ascii="Calibri" w:eastAsia="Calibri" w:hAnsi="Calibri" w:cs="Calibri"/>
          <w:iCs/>
          <w:sz w:val="22"/>
          <w:szCs w:val="22"/>
        </w:rPr>
        <w:t>the G</w:t>
      </w:r>
      <w:r w:rsidRPr="008F0A9F">
        <w:rPr>
          <w:rFonts w:ascii="Calibri" w:eastAsia="Calibri" w:hAnsi="Calibri" w:cs="Calibri"/>
          <w:iCs/>
          <w:sz w:val="22"/>
          <w:szCs w:val="22"/>
        </w:rPr>
        <w:t>overnment of Nepal’s Act on the Buffer Zone Management and its guidelines.</w:t>
      </w:r>
    </w:p>
    <w:p w14:paraId="1CD7DCA3" w14:textId="77777777" w:rsidR="009F73FA" w:rsidRPr="00AB372B" w:rsidRDefault="009F73FA" w:rsidP="00AB372B">
      <w:pPr>
        <w:shd w:val="clear" w:color="auto" w:fill="FFFFFF"/>
        <w:spacing w:before="120" w:after="60"/>
        <w:rPr>
          <w:rFonts w:ascii="Calibri" w:eastAsia="Calibri" w:hAnsi="Calibri" w:cs="Calibri"/>
          <w:i/>
          <w:sz w:val="22"/>
          <w:szCs w:val="22"/>
        </w:rPr>
      </w:pPr>
      <w:r>
        <w:rPr>
          <w:rFonts w:ascii="Calibri" w:eastAsia="Calibri" w:hAnsi="Calibri" w:cs="Calibri"/>
          <w:i/>
          <w:sz w:val="22"/>
          <w:szCs w:val="22"/>
        </w:rPr>
        <w:t>Stakeholder engagement</w:t>
      </w:r>
      <w:r w:rsidRPr="00AB372B">
        <w:rPr>
          <w:rFonts w:ascii="Calibri" w:eastAsia="Calibri" w:hAnsi="Calibri" w:cs="Calibri"/>
          <w:i/>
          <w:sz w:val="22"/>
          <w:szCs w:val="22"/>
        </w:rPr>
        <w:t xml:space="preserve">  </w:t>
      </w:r>
    </w:p>
    <w:p w14:paraId="22927FA0" w14:textId="2E7C240F" w:rsidR="00AB372B" w:rsidRDefault="00D42FBF" w:rsidP="007F475D">
      <w:pPr>
        <w:shd w:val="clear" w:color="auto" w:fill="FFFFFF"/>
        <w:spacing w:before="240" w:after="240"/>
        <w:jc w:val="both"/>
        <w:rPr>
          <w:rFonts w:ascii="Calibri" w:eastAsia="Calibri" w:hAnsi="Calibri" w:cs="Calibri"/>
          <w:sz w:val="22"/>
          <w:szCs w:val="22"/>
        </w:rPr>
      </w:pPr>
      <w:r>
        <w:rPr>
          <w:rFonts w:ascii="Calibri" w:eastAsia="Calibri" w:hAnsi="Calibri" w:cs="Calibri"/>
          <w:sz w:val="22"/>
          <w:szCs w:val="22"/>
        </w:rPr>
        <w:t xml:space="preserve">A stakeholder engagement plan (SEP) will be developed </w:t>
      </w:r>
      <w:r w:rsidRPr="00BF7AF1">
        <w:rPr>
          <w:rFonts w:ascii="Calibri" w:eastAsia="Calibri" w:hAnsi="Calibri" w:cs="Calibri"/>
          <w:sz w:val="22"/>
          <w:szCs w:val="22"/>
        </w:rPr>
        <w:t xml:space="preserve">during the project preparation period. This plan </w:t>
      </w:r>
      <w:r>
        <w:rPr>
          <w:rFonts w:ascii="Calibri" w:eastAsia="Calibri" w:hAnsi="Calibri" w:cs="Calibri"/>
          <w:sz w:val="22"/>
          <w:szCs w:val="22"/>
        </w:rPr>
        <w:t xml:space="preserve">will </w:t>
      </w:r>
      <w:r w:rsidRPr="00BF7AF1">
        <w:rPr>
          <w:rFonts w:ascii="Calibri" w:eastAsia="Calibri" w:hAnsi="Calibri" w:cs="Calibri"/>
          <w:sz w:val="22"/>
          <w:szCs w:val="22"/>
        </w:rPr>
        <w:t xml:space="preserve">include a description of </w:t>
      </w:r>
      <w:r>
        <w:rPr>
          <w:rFonts w:ascii="Calibri" w:eastAsia="Calibri" w:hAnsi="Calibri" w:cs="Calibri"/>
          <w:sz w:val="22"/>
          <w:szCs w:val="22"/>
        </w:rPr>
        <w:t xml:space="preserve">all the relevant </w:t>
      </w:r>
      <w:r w:rsidRPr="00BF7AF1">
        <w:rPr>
          <w:rFonts w:ascii="Calibri" w:eastAsia="Calibri" w:hAnsi="Calibri" w:cs="Calibri"/>
          <w:sz w:val="22"/>
          <w:szCs w:val="22"/>
        </w:rPr>
        <w:t>stakeholder</w:t>
      </w:r>
      <w:r>
        <w:rPr>
          <w:rFonts w:ascii="Calibri" w:eastAsia="Calibri" w:hAnsi="Calibri" w:cs="Calibri"/>
          <w:sz w:val="22"/>
          <w:szCs w:val="22"/>
        </w:rPr>
        <w:t xml:space="preserve">s and the </w:t>
      </w:r>
      <w:r w:rsidRPr="00BF7AF1">
        <w:rPr>
          <w:rFonts w:ascii="Calibri" w:eastAsia="Calibri" w:hAnsi="Calibri" w:cs="Calibri"/>
          <w:sz w:val="22"/>
          <w:szCs w:val="22"/>
        </w:rPr>
        <w:t>engagement process</w:t>
      </w:r>
      <w:r>
        <w:rPr>
          <w:rFonts w:ascii="Calibri" w:eastAsia="Calibri" w:hAnsi="Calibri" w:cs="Calibri"/>
          <w:sz w:val="22"/>
          <w:szCs w:val="22"/>
        </w:rPr>
        <w:t xml:space="preserve">. </w:t>
      </w:r>
      <w:r w:rsidR="00A00943">
        <w:rPr>
          <w:rFonts w:ascii="Calibri" w:eastAsia="Calibri" w:hAnsi="Calibri" w:cs="Calibri"/>
          <w:sz w:val="22"/>
          <w:szCs w:val="22"/>
        </w:rPr>
        <w:t xml:space="preserve">Main </w:t>
      </w:r>
      <w:r w:rsidR="00C91A0A">
        <w:rPr>
          <w:rFonts w:ascii="Calibri" w:eastAsia="Calibri" w:hAnsi="Calibri" w:cs="Calibri"/>
          <w:sz w:val="22"/>
          <w:szCs w:val="22"/>
        </w:rPr>
        <w:t>stakeholders</w:t>
      </w:r>
      <w:r w:rsidR="00A00943">
        <w:rPr>
          <w:rFonts w:ascii="Calibri" w:eastAsia="Calibri" w:hAnsi="Calibri" w:cs="Calibri"/>
          <w:sz w:val="22"/>
          <w:szCs w:val="22"/>
        </w:rPr>
        <w:t xml:space="preserve"> </w:t>
      </w:r>
      <w:r w:rsidR="00C91A0A">
        <w:rPr>
          <w:rFonts w:ascii="Calibri" w:eastAsia="Calibri" w:hAnsi="Calibri" w:cs="Calibri"/>
          <w:sz w:val="22"/>
          <w:szCs w:val="22"/>
        </w:rPr>
        <w:t xml:space="preserve">are </w:t>
      </w:r>
      <w:r w:rsidR="00A45304">
        <w:rPr>
          <w:rFonts w:ascii="Calibri" w:eastAsia="Calibri" w:hAnsi="Calibri" w:cs="Calibri"/>
          <w:sz w:val="22"/>
          <w:szCs w:val="22"/>
        </w:rPr>
        <w:t>several</w:t>
      </w:r>
      <w:r w:rsidR="00C91A0A">
        <w:rPr>
          <w:rFonts w:ascii="Calibri" w:eastAsia="Calibri" w:hAnsi="Calibri" w:cs="Calibri"/>
          <w:sz w:val="22"/>
          <w:szCs w:val="22"/>
        </w:rPr>
        <w:t xml:space="preserve"> civil </w:t>
      </w:r>
      <w:r w:rsidR="00A45304">
        <w:rPr>
          <w:rFonts w:ascii="Calibri" w:eastAsia="Calibri" w:hAnsi="Calibri" w:cs="Calibri"/>
          <w:sz w:val="22"/>
          <w:szCs w:val="22"/>
        </w:rPr>
        <w:t>societies</w:t>
      </w:r>
      <w:r w:rsidR="00C91A0A">
        <w:rPr>
          <w:rFonts w:ascii="Calibri" w:eastAsia="Calibri" w:hAnsi="Calibri" w:cs="Calibri"/>
          <w:sz w:val="22"/>
          <w:szCs w:val="22"/>
        </w:rPr>
        <w:t>, NGOs</w:t>
      </w:r>
      <w:r>
        <w:rPr>
          <w:rFonts w:ascii="Calibri" w:eastAsia="Calibri" w:hAnsi="Calibri" w:cs="Calibri"/>
          <w:sz w:val="22"/>
          <w:szCs w:val="22"/>
        </w:rPr>
        <w:t xml:space="preserve">, </w:t>
      </w:r>
      <w:r w:rsidR="00C91A0A">
        <w:rPr>
          <w:rFonts w:ascii="Calibri" w:eastAsia="Calibri" w:hAnsi="Calibri" w:cs="Calibri"/>
          <w:sz w:val="22"/>
          <w:szCs w:val="22"/>
        </w:rPr>
        <w:t xml:space="preserve"> </w:t>
      </w:r>
      <w:r w:rsidR="00C91A0A" w:rsidRPr="00C91A0A">
        <w:rPr>
          <w:rFonts w:ascii="Calibri" w:eastAsia="Calibri" w:hAnsi="Calibri" w:cs="Calibri"/>
          <w:sz w:val="22"/>
          <w:szCs w:val="22"/>
        </w:rPr>
        <w:t xml:space="preserve">Buffer Zone User Committees, </w:t>
      </w:r>
      <w:r w:rsidR="00A45304">
        <w:rPr>
          <w:rFonts w:ascii="Calibri" w:eastAsia="Calibri" w:hAnsi="Calibri" w:cs="Calibri"/>
          <w:sz w:val="22"/>
          <w:szCs w:val="22"/>
        </w:rPr>
        <w:t xml:space="preserve">Indigenous People and local communities, </w:t>
      </w:r>
      <w:r w:rsidR="00294D1F">
        <w:rPr>
          <w:rFonts w:ascii="Calibri" w:eastAsia="Calibri" w:hAnsi="Calibri" w:cs="Calibri"/>
          <w:sz w:val="22"/>
          <w:szCs w:val="22"/>
        </w:rPr>
        <w:lastRenderedPageBreak/>
        <w:t>Youth,</w:t>
      </w:r>
      <w:r w:rsidR="0054236C">
        <w:rPr>
          <w:rFonts w:ascii="Calibri" w:eastAsia="Calibri" w:hAnsi="Calibri" w:cs="Calibri"/>
          <w:sz w:val="22"/>
          <w:szCs w:val="22"/>
        </w:rPr>
        <w:t xml:space="preserve"> the </w:t>
      </w:r>
      <w:r w:rsidR="00C91A0A" w:rsidRPr="00C91A0A">
        <w:rPr>
          <w:rFonts w:ascii="Calibri" w:eastAsia="Calibri" w:hAnsi="Calibri" w:cs="Calibri"/>
          <w:sz w:val="22"/>
          <w:szCs w:val="22"/>
        </w:rPr>
        <w:t>Private sector</w:t>
      </w:r>
      <w:r w:rsidR="0054236C">
        <w:rPr>
          <w:rFonts w:ascii="Calibri" w:eastAsia="Calibri" w:hAnsi="Calibri" w:cs="Calibri"/>
          <w:sz w:val="22"/>
          <w:szCs w:val="22"/>
        </w:rPr>
        <w:t xml:space="preserve"> with </w:t>
      </w:r>
      <w:r w:rsidR="00C91A0A" w:rsidRPr="00C91A0A">
        <w:rPr>
          <w:rFonts w:ascii="Calibri" w:eastAsia="Calibri" w:hAnsi="Calibri" w:cs="Calibri"/>
          <w:sz w:val="22"/>
          <w:szCs w:val="22"/>
        </w:rPr>
        <w:t>Insurance companies, cooperatives, small/medium scale entrepreneurs</w:t>
      </w:r>
      <w:r w:rsidR="00294D1F">
        <w:rPr>
          <w:rFonts w:ascii="Calibri" w:eastAsia="Calibri" w:hAnsi="Calibri" w:cs="Calibri"/>
          <w:sz w:val="22"/>
          <w:szCs w:val="22"/>
        </w:rPr>
        <w:t xml:space="preserve"> and government agencies such as the central government with the </w:t>
      </w:r>
      <w:r w:rsidR="00294D1F" w:rsidRPr="00294D1F">
        <w:rPr>
          <w:rFonts w:ascii="Calibri" w:eastAsia="Calibri" w:hAnsi="Calibri" w:cs="Calibri"/>
          <w:sz w:val="22"/>
          <w:szCs w:val="22"/>
        </w:rPr>
        <w:t>Ministry of Forests and Environment, Department of National Parks and Wildlife Conservation (DNPWC) and Protected Area Offices (PAO).</w:t>
      </w:r>
      <w:r w:rsidR="00294D1F">
        <w:rPr>
          <w:rFonts w:ascii="Calibri" w:eastAsia="Calibri" w:hAnsi="Calibri" w:cs="Calibri"/>
          <w:sz w:val="22"/>
          <w:szCs w:val="22"/>
        </w:rPr>
        <w:t>, the p</w:t>
      </w:r>
      <w:r w:rsidR="00294D1F" w:rsidRPr="00294D1F">
        <w:rPr>
          <w:rFonts w:ascii="Calibri" w:eastAsia="Calibri" w:hAnsi="Calibri" w:cs="Calibri"/>
          <w:sz w:val="22"/>
          <w:szCs w:val="22"/>
        </w:rPr>
        <w:t>rovincial</w:t>
      </w:r>
      <w:r w:rsidR="00294D1F">
        <w:rPr>
          <w:rFonts w:ascii="Calibri" w:eastAsia="Calibri" w:hAnsi="Calibri" w:cs="Calibri"/>
          <w:sz w:val="22"/>
          <w:szCs w:val="22"/>
        </w:rPr>
        <w:t xml:space="preserve"> government with </w:t>
      </w:r>
      <w:r w:rsidR="00294D1F" w:rsidRPr="00294D1F">
        <w:rPr>
          <w:rFonts w:ascii="Calibri" w:eastAsia="Calibri" w:hAnsi="Calibri" w:cs="Calibri"/>
          <w:sz w:val="22"/>
          <w:szCs w:val="22"/>
        </w:rPr>
        <w:t>Provincial Ministry of Industry, Tourism, Forests and Environment</w:t>
      </w:r>
      <w:r w:rsidR="00294D1F">
        <w:rPr>
          <w:rFonts w:ascii="Calibri" w:eastAsia="Calibri" w:hAnsi="Calibri" w:cs="Calibri"/>
          <w:sz w:val="22"/>
          <w:szCs w:val="22"/>
        </w:rPr>
        <w:t xml:space="preserve"> and </w:t>
      </w:r>
      <w:r w:rsidR="00294D1F" w:rsidRPr="00294D1F">
        <w:rPr>
          <w:rFonts w:ascii="Calibri" w:eastAsia="Calibri" w:hAnsi="Calibri" w:cs="Calibri"/>
          <w:sz w:val="22"/>
          <w:szCs w:val="22"/>
        </w:rPr>
        <w:t>Division Forest Offices</w:t>
      </w:r>
      <w:r w:rsidR="00294D1F">
        <w:rPr>
          <w:rFonts w:ascii="Calibri" w:eastAsia="Calibri" w:hAnsi="Calibri" w:cs="Calibri"/>
          <w:sz w:val="22"/>
          <w:szCs w:val="22"/>
        </w:rPr>
        <w:t xml:space="preserve">; as well as </w:t>
      </w:r>
      <w:r w:rsidR="00294D1F" w:rsidRPr="00294D1F">
        <w:rPr>
          <w:rFonts w:ascii="Calibri" w:eastAsia="Calibri" w:hAnsi="Calibri" w:cs="Calibri"/>
          <w:sz w:val="22"/>
          <w:szCs w:val="22"/>
        </w:rPr>
        <w:t>Local</w:t>
      </w:r>
      <w:r w:rsidR="00294D1F">
        <w:rPr>
          <w:rFonts w:ascii="Calibri" w:eastAsia="Calibri" w:hAnsi="Calibri" w:cs="Calibri"/>
          <w:sz w:val="22"/>
          <w:szCs w:val="22"/>
        </w:rPr>
        <w:t xml:space="preserve"> government </w:t>
      </w:r>
      <w:r w:rsidR="007F475D">
        <w:rPr>
          <w:rFonts w:ascii="Calibri" w:eastAsia="Calibri" w:hAnsi="Calibri" w:cs="Calibri"/>
          <w:sz w:val="22"/>
          <w:szCs w:val="22"/>
        </w:rPr>
        <w:t xml:space="preserve">( </w:t>
      </w:r>
      <w:r w:rsidR="00294D1F" w:rsidRPr="00294D1F">
        <w:rPr>
          <w:rFonts w:ascii="Calibri" w:eastAsia="Calibri" w:hAnsi="Calibri" w:cs="Calibri"/>
          <w:sz w:val="22"/>
          <w:szCs w:val="22"/>
        </w:rPr>
        <w:t>municipalities</w:t>
      </w:r>
      <w:r w:rsidR="007F475D">
        <w:rPr>
          <w:rFonts w:ascii="Calibri" w:eastAsia="Calibri" w:hAnsi="Calibri" w:cs="Calibri"/>
          <w:sz w:val="22"/>
          <w:szCs w:val="22"/>
        </w:rPr>
        <w:t>).</w:t>
      </w:r>
    </w:p>
    <w:p w14:paraId="2553A58C" w14:textId="561FF1F7" w:rsidR="009F73FA" w:rsidRPr="00AB372B" w:rsidRDefault="009F73FA" w:rsidP="00AB372B">
      <w:pPr>
        <w:shd w:val="clear" w:color="auto" w:fill="FFFFFF"/>
        <w:spacing w:before="120" w:after="60"/>
        <w:rPr>
          <w:rFonts w:ascii="Calibri" w:eastAsia="Calibri" w:hAnsi="Calibri" w:cs="Calibri"/>
          <w:i/>
          <w:sz w:val="22"/>
          <w:szCs w:val="22"/>
        </w:rPr>
      </w:pPr>
      <w:r>
        <w:rPr>
          <w:rFonts w:ascii="Calibri" w:eastAsia="Calibri" w:hAnsi="Calibri" w:cs="Calibri"/>
          <w:i/>
          <w:sz w:val="22"/>
          <w:szCs w:val="22"/>
        </w:rPr>
        <w:t>Gender integration</w:t>
      </w:r>
      <w:r w:rsidRPr="00AB372B">
        <w:rPr>
          <w:rFonts w:ascii="Calibri" w:eastAsia="Calibri" w:hAnsi="Calibri" w:cs="Calibri"/>
          <w:i/>
          <w:sz w:val="22"/>
          <w:szCs w:val="22"/>
        </w:rPr>
        <w:t xml:space="preserve">. </w:t>
      </w:r>
    </w:p>
    <w:p w14:paraId="1502AF99" w14:textId="4C033766" w:rsidR="009F73FA" w:rsidRDefault="009F73FA" w:rsidP="00AB372B">
      <w:pPr>
        <w:shd w:val="clear" w:color="auto" w:fill="FFFFFF"/>
        <w:spacing w:before="120" w:after="60"/>
        <w:jc w:val="both"/>
        <w:rPr>
          <w:rFonts w:ascii="Calibri" w:eastAsia="Calibri" w:hAnsi="Calibri" w:cs="Calibri"/>
          <w:sz w:val="22"/>
          <w:szCs w:val="22"/>
        </w:rPr>
      </w:pPr>
      <w:r>
        <w:rPr>
          <w:rFonts w:ascii="Calibri" w:eastAsia="Calibri" w:hAnsi="Calibri" w:cs="Calibri"/>
          <w:sz w:val="22"/>
          <w:szCs w:val="22"/>
        </w:rPr>
        <w:t xml:space="preserve">The WCD </w:t>
      </w:r>
      <w:r w:rsidR="00DE17E4">
        <w:rPr>
          <w:rFonts w:ascii="Calibri" w:eastAsia="Calibri" w:hAnsi="Calibri" w:cs="Calibri"/>
          <w:sz w:val="22"/>
          <w:szCs w:val="22"/>
        </w:rPr>
        <w:t>Nepal</w:t>
      </w:r>
      <w:r>
        <w:rPr>
          <w:rFonts w:ascii="Calibri" w:eastAsia="Calibri" w:hAnsi="Calibri" w:cs="Calibri"/>
          <w:sz w:val="22"/>
          <w:szCs w:val="22"/>
        </w:rPr>
        <w:t xml:space="preserve"> project will follow a gender-based and inclusive conservation approach to allow for effective participation fundamental for safeguarding vulnerable groups. It will adhere to WWF Gender Policy (aligned to the GEF Policy on Gender Equality) and will facilitate the conditions to enhance and ensure women and youth participation, engagement, and equal access to benefits in its design, implementation, and monitoring and evaluation. A safeguards process </w:t>
      </w:r>
      <w:r w:rsidR="00DE17E4">
        <w:rPr>
          <w:rFonts w:ascii="Calibri" w:eastAsia="Calibri" w:hAnsi="Calibri" w:cs="Calibri"/>
          <w:sz w:val="22"/>
          <w:szCs w:val="22"/>
        </w:rPr>
        <w:t xml:space="preserve">in accordance with </w:t>
      </w:r>
      <w:r w:rsidR="004C2A05">
        <w:rPr>
          <w:rFonts w:ascii="Calibri" w:eastAsia="Calibri" w:hAnsi="Calibri" w:cs="Calibri"/>
          <w:sz w:val="22"/>
          <w:szCs w:val="22"/>
        </w:rPr>
        <w:t xml:space="preserve">WWF GEF agency’s </w:t>
      </w:r>
      <w:r w:rsidR="004C2A05" w:rsidRPr="004C2A05">
        <w:rPr>
          <w:rFonts w:ascii="Calibri" w:eastAsia="Calibri" w:hAnsi="Calibri" w:cs="Calibri"/>
          <w:sz w:val="22"/>
          <w:szCs w:val="22"/>
        </w:rPr>
        <w:t xml:space="preserve">Environment and Social Integrated Policies and Procedures </w:t>
      </w:r>
      <w:r>
        <w:rPr>
          <w:rFonts w:ascii="Calibri" w:eastAsia="Calibri" w:hAnsi="Calibri" w:cs="Calibri"/>
          <w:sz w:val="22"/>
          <w:szCs w:val="22"/>
        </w:rPr>
        <w:t>will be carried out during the development and implementation of the project to identify and mitigate social-environmental risks.</w:t>
      </w:r>
    </w:p>
    <w:p w14:paraId="643A3A22" w14:textId="051D408E" w:rsidR="00D868BD" w:rsidRDefault="00D868BD" w:rsidP="441B4AF2">
      <w:pPr>
        <w:shd w:val="clear" w:color="auto" w:fill="FFFFFF" w:themeFill="background1"/>
        <w:spacing w:before="120" w:after="60"/>
        <w:jc w:val="both"/>
        <w:rPr>
          <w:rFonts w:ascii="Calibri" w:eastAsia="Calibri" w:hAnsi="Calibri" w:cs="Calibri"/>
          <w:sz w:val="22"/>
          <w:szCs w:val="22"/>
        </w:rPr>
      </w:pPr>
      <w:r w:rsidRPr="00D868BD">
        <w:rPr>
          <w:rFonts w:ascii="Calibri" w:eastAsia="Calibri" w:hAnsi="Calibri" w:cs="Calibri"/>
          <w:sz w:val="22"/>
          <w:szCs w:val="22"/>
        </w:rPr>
        <w:t>In the last five years, 30% of HWC victims were female and 70% male</w:t>
      </w:r>
      <w:r w:rsidR="00FE20AB">
        <w:rPr>
          <w:rFonts w:ascii="Calibri" w:eastAsia="Calibri" w:hAnsi="Calibri" w:cs="Calibri"/>
          <w:sz w:val="22"/>
          <w:szCs w:val="22"/>
        </w:rPr>
        <w:t xml:space="preserve"> which means that m</w:t>
      </w:r>
      <w:r w:rsidR="00FE20AB" w:rsidRPr="00FE20AB">
        <w:rPr>
          <w:rFonts w:ascii="Calibri" w:eastAsia="Calibri" w:hAnsi="Calibri" w:cs="Calibri"/>
          <w:sz w:val="22"/>
          <w:szCs w:val="22"/>
        </w:rPr>
        <w:t>en will need to be a strong focus for the reduction of HWC</w:t>
      </w:r>
      <w:r w:rsidR="00561FDD">
        <w:rPr>
          <w:rFonts w:ascii="Calibri" w:eastAsia="Calibri" w:hAnsi="Calibri" w:cs="Calibri"/>
          <w:sz w:val="22"/>
          <w:szCs w:val="22"/>
        </w:rPr>
        <w:t xml:space="preserve"> given that they are at </w:t>
      </w:r>
      <w:r w:rsidR="00FE20AB" w:rsidRPr="00FE20AB">
        <w:rPr>
          <w:rFonts w:ascii="Calibri" w:eastAsia="Calibri" w:hAnsi="Calibri" w:cs="Calibri"/>
          <w:sz w:val="22"/>
          <w:szCs w:val="22"/>
        </w:rPr>
        <w:t>most as risk.</w:t>
      </w:r>
      <w:r w:rsidR="00561FDD">
        <w:rPr>
          <w:rFonts w:ascii="Calibri" w:eastAsia="Calibri" w:hAnsi="Calibri" w:cs="Calibri"/>
          <w:sz w:val="22"/>
          <w:szCs w:val="22"/>
        </w:rPr>
        <w:t xml:space="preserve"> The p</w:t>
      </w:r>
      <w:r w:rsidRPr="00D868BD">
        <w:rPr>
          <w:rFonts w:ascii="Calibri" w:eastAsia="Calibri" w:hAnsi="Calibri" w:cs="Calibri"/>
          <w:sz w:val="22"/>
          <w:szCs w:val="22"/>
        </w:rPr>
        <w:t xml:space="preserve">roject will </w:t>
      </w:r>
      <w:r w:rsidR="00561FDD">
        <w:rPr>
          <w:rFonts w:ascii="Calibri" w:eastAsia="Calibri" w:hAnsi="Calibri" w:cs="Calibri"/>
          <w:sz w:val="22"/>
          <w:szCs w:val="22"/>
        </w:rPr>
        <w:t xml:space="preserve">also </w:t>
      </w:r>
      <w:r w:rsidRPr="00D868BD">
        <w:rPr>
          <w:rFonts w:ascii="Calibri" w:eastAsia="Calibri" w:hAnsi="Calibri" w:cs="Calibri"/>
          <w:sz w:val="22"/>
          <w:szCs w:val="22"/>
        </w:rPr>
        <w:t xml:space="preserve">identify and engage women in project livelihood activities including measures that reduce financial hardship. Youth groups in the buffer zones are one of the custodians of natural resources. </w:t>
      </w:r>
      <w:proofErr w:type="gramStart"/>
      <w:r w:rsidRPr="00D868BD">
        <w:rPr>
          <w:rFonts w:ascii="Calibri" w:eastAsia="Calibri" w:hAnsi="Calibri" w:cs="Calibri"/>
          <w:sz w:val="22"/>
          <w:szCs w:val="22"/>
        </w:rPr>
        <w:t>Thus</w:t>
      </w:r>
      <w:proofErr w:type="gramEnd"/>
      <w:r w:rsidRPr="00D868BD">
        <w:rPr>
          <w:rFonts w:ascii="Calibri" w:eastAsia="Calibri" w:hAnsi="Calibri" w:cs="Calibri"/>
          <w:sz w:val="22"/>
          <w:szCs w:val="22"/>
        </w:rPr>
        <w:t xml:space="preserve"> their role is crucial in management of HWC especially in conflict prevention strategies such as raising awareness on HWC, controlling unwanted crowds during conflict situations, and their involvement as citizen scientists in monitoring wildlife in their community forests.</w:t>
      </w:r>
    </w:p>
    <w:p w14:paraId="1CC512D0" w14:textId="77777777" w:rsidR="000D6A4A" w:rsidRDefault="000D6A4A" w:rsidP="441B4AF2">
      <w:pPr>
        <w:shd w:val="clear" w:color="auto" w:fill="FFFFFF" w:themeFill="background1"/>
        <w:spacing w:before="120" w:after="60"/>
        <w:jc w:val="both"/>
        <w:rPr>
          <w:rFonts w:ascii="Calibri" w:eastAsia="Calibri" w:hAnsi="Calibri" w:cs="Calibri"/>
          <w:sz w:val="22"/>
          <w:szCs w:val="22"/>
        </w:rPr>
      </w:pPr>
    </w:p>
    <w:p w14:paraId="04C2BF17" w14:textId="0DB04222" w:rsidR="009D4215" w:rsidRPr="003C0553" w:rsidRDefault="006517CE" w:rsidP="003C0553">
      <w:pPr>
        <w:pStyle w:val="ListParagraph"/>
      </w:pPr>
      <w:r w:rsidRPr="003C0553">
        <w:t>D</w:t>
      </w:r>
      <w:r w:rsidR="00177D36" w:rsidRPr="003C0553">
        <w:t>escribe</w:t>
      </w:r>
      <w:r w:rsidR="0096408B" w:rsidRPr="003C0553">
        <w:t xml:space="preserve"> how the integrated approach proposed for the child project responds to and reflects the Program’s Theory of Change, and as such </w:t>
      </w:r>
      <w:r w:rsidR="00177D36" w:rsidRPr="003C0553">
        <w:t>is an appropriate and suitable option for tackling the systemic challenges, and to achieve the desired transformation with multiple global environmental benefits;</w:t>
      </w:r>
    </w:p>
    <w:p w14:paraId="3B74F251" w14:textId="6AFB2984" w:rsidR="00FF72A6" w:rsidRDefault="00FF72A6" w:rsidP="00C00550">
      <w:pPr>
        <w:spacing w:after="60"/>
        <w:jc w:val="both"/>
        <w:rPr>
          <w:rFonts w:asciiTheme="minorHAnsi" w:hAnsiTheme="minorHAnsi" w:cstheme="minorBidi"/>
          <w:sz w:val="22"/>
          <w:szCs w:val="22"/>
        </w:rPr>
      </w:pPr>
      <w:r w:rsidRPr="00FF72A6">
        <w:rPr>
          <w:rFonts w:asciiTheme="minorHAnsi" w:hAnsiTheme="minorHAnsi" w:cstheme="minorBidi"/>
          <w:sz w:val="22"/>
          <w:szCs w:val="22"/>
        </w:rPr>
        <w:t xml:space="preserve">The project will carry out landscape-based interventions </w:t>
      </w:r>
      <w:r w:rsidR="000020DA">
        <w:rPr>
          <w:rFonts w:asciiTheme="minorHAnsi" w:hAnsiTheme="minorHAnsi" w:cstheme="minorBidi"/>
          <w:sz w:val="22"/>
          <w:szCs w:val="22"/>
        </w:rPr>
        <w:t>aligning with the</w:t>
      </w:r>
      <w:r w:rsidRPr="00FF72A6">
        <w:rPr>
          <w:rFonts w:asciiTheme="minorHAnsi" w:hAnsiTheme="minorHAnsi" w:cstheme="minorBidi"/>
          <w:sz w:val="22"/>
          <w:szCs w:val="22"/>
        </w:rPr>
        <w:t xml:space="preserve"> following WCD IP results areas: increase</w:t>
      </w:r>
      <w:r w:rsidR="000020DA">
        <w:rPr>
          <w:rFonts w:asciiTheme="minorHAnsi" w:hAnsiTheme="minorHAnsi" w:cstheme="minorBidi"/>
          <w:sz w:val="22"/>
          <w:szCs w:val="22"/>
        </w:rPr>
        <w:t>d</w:t>
      </w:r>
      <w:r w:rsidRPr="00FF72A6">
        <w:rPr>
          <w:rFonts w:asciiTheme="minorHAnsi" w:hAnsiTheme="minorHAnsi" w:cstheme="minorBidi"/>
          <w:sz w:val="22"/>
          <w:szCs w:val="22"/>
        </w:rPr>
        <w:t xml:space="preserve"> sized of key wildlife, strengthened polices and regulation</w:t>
      </w:r>
      <w:r w:rsidR="000020DA">
        <w:rPr>
          <w:rFonts w:asciiTheme="minorHAnsi" w:hAnsiTheme="minorHAnsi" w:cstheme="minorBidi"/>
          <w:sz w:val="22"/>
          <w:szCs w:val="22"/>
        </w:rPr>
        <w:t>s</w:t>
      </w:r>
      <w:r w:rsidRPr="00FF72A6">
        <w:rPr>
          <w:rFonts w:asciiTheme="minorHAnsi" w:hAnsiTheme="minorHAnsi" w:cstheme="minorBidi"/>
          <w:sz w:val="22"/>
          <w:szCs w:val="22"/>
        </w:rPr>
        <w:t>, reduce</w:t>
      </w:r>
      <w:r w:rsidR="000020DA">
        <w:rPr>
          <w:rFonts w:asciiTheme="minorHAnsi" w:hAnsiTheme="minorHAnsi" w:cstheme="minorBidi"/>
          <w:sz w:val="22"/>
          <w:szCs w:val="22"/>
        </w:rPr>
        <w:t>d</w:t>
      </w:r>
      <w:r w:rsidRPr="00FF72A6">
        <w:rPr>
          <w:rFonts w:asciiTheme="minorHAnsi" w:hAnsiTheme="minorHAnsi" w:cstheme="minorBidi"/>
          <w:sz w:val="22"/>
          <w:szCs w:val="22"/>
        </w:rPr>
        <w:t xml:space="preserve"> HWC incidence and </w:t>
      </w:r>
      <w:r w:rsidR="000020DA">
        <w:rPr>
          <w:rFonts w:asciiTheme="minorHAnsi" w:hAnsiTheme="minorHAnsi" w:cstheme="minorBidi"/>
          <w:sz w:val="22"/>
          <w:szCs w:val="22"/>
        </w:rPr>
        <w:t>reduced</w:t>
      </w:r>
      <w:r w:rsidRPr="00FF72A6">
        <w:rPr>
          <w:rFonts w:asciiTheme="minorHAnsi" w:hAnsiTheme="minorHAnsi" w:cstheme="minorBidi"/>
          <w:sz w:val="22"/>
          <w:szCs w:val="22"/>
        </w:rPr>
        <w:t xml:space="preserve"> risk of zoonotic spillover. </w:t>
      </w:r>
    </w:p>
    <w:p w14:paraId="29099B0E" w14:textId="7062C8F3" w:rsidR="00050B68" w:rsidRPr="00E65133" w:rsidRDefault="00E65133" w:rsidP="00050B68">
      <w:pPr>
        <w:spacing w:after="60"/>
        <w:jc w:val="both"/>
        <w:rPr>
          <w:rFonts w:asciiTheme="minorHAnsi" w:hAnsiTheme="minorHAnsi" w:cstheme="minorBidi"/>
          <w:sz w:val="22"/>
          <w:szCs w:val="22"/>
        </w:rPr>
      </w:pPr>
      <w:r w:rsidRPr="005346C7">
        <w:rPr>
          <w:rFonts w:asciiTheme="minorHAnsi" w:hAnsiTheme="minorHAnsi" w:cstheme="minorBidi"/>
          <w:sz w:val="22"/>
          <w:szCs w:val="22"/>
          <w:u w:val="single"/>
        </w:rPr>
        <w:t>Potential to collaborate with other countries</w:t>
      </w:r>
      <w:r w:rsidR="005346C7">
        <w:rPr>
          <w:rFonts w:asciiTheme="minorHAnsi" w:hAnsiTheme="minorHAnsi" w:cstheme="minorBidi"/>
          <w:sz w:val="22"/>
          <w:szCs w:val="22"/>
          <w:u w:val="single"/>
        </w:rPr>
        <w:t>.</w:t>
      </w:r>
      <w:r w:rsidR="005346C7">
        <w:rPr>
          <w:rFonts w:asciiTheme="minorHAnsi" w:hAnsiTheme="minorHAnsi" w:cstheme="minorBidi"/>
          <w:sz w:val="22"/>
          <w:szCs w:val="22"/>
        </w:rPr>
        <w:t xml:space="preserve"> </w:t>
      </w:r>
      <w:r w:rsidRPr="00E65133">
        <w:rPr>
          <w:rFonts w:asciiTheme="minorHAnsi" w:hAnsiTheme="minorHAnsi" w:cstheme="minorBidi"/>
          <w:sz w:val="22"/>
          <w:szCs w:val="22"/>
        </w:rPr>
        <w:t xml:space="preserve">With the TAL being a transboundary landscape, </w:t>
      </w:r>
      <w:r w:rsidR="007E2D46">
        <w:rPr>
          <w:rFonts w:asciiTheme="minorHAnsi" w:hAnsiTheme="minorHAnsi" w:cstheme="minorBidi"/>
          <w:sz w:val="22"/>
          <w:szCs w:val="22"/>
        </w:rPr>
        <w:t>PA</w:t>
      </w:r>
      <w:r w:rsidRPr="00E65133">
        <w:rPr>
          <w:rFonts w:asciiTheme="minorHAnsi" w:hAnsiTheme="minorHAnsi" w:cstheme="minorBidi"/>
          <w:sz w:val="22"/>
          <w:szCs w:val="22"/>
        </w:rPr>
        <w:t xml:space="preserve">s in Nepal are well connected with </w:t>
      </w:r>
      <w:r w:rsidR="00580386">
        <w:rPr>
          <w:rFonts w:asciiTheme="minorHAnsi" w:hAnsiTheme="minorHAnsi" w:cstheme="minorBidi"/>
          <w:sz w:val="22"/>
          <w:szCs w:val="22"/>
        </w:rPr>
        <w:t>PA</w:t>
      </w:r>
      <w:r w:rsidRPr="00E65133">
        <w:rPr>
          <w:rFonts w:asciiTheme="minorHAnsi" w:hAnsiTheme="minorHAnsi" w:cstheme="minorBidi"/>
          <w:sz w:val="22"/>
          <w:szCs w:val="22"/>
        </w:rPr>
        <w:t xml:space="preserve">s across the border in India, enhancing connectivity and biodiversity conservation at transboundary scales. </w:t>
      </w:r>
      <w:r w:rsidR="006E5A0B">
        <w:rPr>
          <w:rFonts w:asciiTheme="minorHAnsi" w:hAnsiTheme="minorHAnsi" w:cstheme="minorBidi"/>
          <w:sz w:val="22"/>
          <w:szCs w:val="22"/>
        </w:rPr>
        <w:t>HWC</w:t>
      </w:r>
      <w:r w:rsidRPr="00E65133">
        <w:rPr>
          <w:rFonts w:asciiTheme="minorHAnsi" w:hAnsiTheme="minorHAnsi" w:cstheme="minorBidi"/>
          <w:sz w:val="22"/>
          <w:szCs w:val="22"/>
        </w:rPr>
        <w:t xml:space="preserve"> is also a serious issue across </w:t>
      </w:r>
      <w:r w:rsidR="007E2D46">
        <w:rPr>
          <w:rFonts w:asciiTheme="minorHAnsi" w:hAnsiTheme="minorHAnsi" w:cstheme="minorBidi"/>
          <w:sz w:val="22"/>
          <w:szCs w:val="22"/>
        </w:rPr>
        <w:t xml:space="preserve">TAL </w:t>
      </w:r>
      <w:r w:rsidRPr="00E65133">
        <w:rPr>
          <w:rFonts w:asciiTheme="minorHAnsi" w:hAnsiTheme="minorHAnsi" w:cstheme="minorBidi"/>
          <w:sz w:val="22"/>
          <w:szCs w:val="22"/>
        </w:rPr>
        <w:t>in India. More than 424</w:t>
      </w:r>
      <w:r w:rsidR="007E2D46">
        <w:rPr>
          <w:rFonts w:asciiTheme="minorHAnsi" w:hAnsiTheme="minorHAnsi" w:cstheme="minorBidi"/>
          <w:sz w:val="22"/>
          <w:szCs w:val="22"/>
        </w:rPr>
        <w:t> </w:t>
      </w:r>
      <w:r w:rsidRPr="00E65133">
        <w:rPr>
          <w:rFonts w:asciiTheme="minorHAnsi" w:hAnsiTheme="minorHAnsi" w:cstheme="minorBidi"/>
          <w:sz w:val="22"/>
          <w:szCs w:val="22"/>
        </w:rPr>
        <w:t>people have lost their lives to wildlife</w:t>
      </w:r>
      <w:r w:rsidR="007E2D46">
        <w:rPr>
          <w:rFonts w:asciiTheme="minorHAnsi" w:hAnsiTheme="minorHAnsi" w:cstheme="minorBidi"/>
          <w:sz w:val="22"/>
          <w:szCs w:val="22"/>
        </w:rPr>
        <w:t xml:space="preserve"> attacks</w:t>
      </w:r>
      <w:r w:rsidRPr="00E65133">
        <w:rPr>
          <w:rFonts w:asciiTheme="minorHAnsi" w:hAnsiTheme="minorHAnsi" w:cstheme="minorBidi"/>
          <w:sz w:val="22"/>
          <w:szCs w:val="22"/>
        </w:rPr>
        <w:t xml:space="preserve"> in India in the prior years. Thus, management of </w:t>
      </w:r>
      <w:r w:rsidR="00096BAC">
        <w:rPr>
          <w:rFonts w:asciiTheme="minorHAnsi" w:hAnsiTheme="minorHAnsi" w:cstheme="minorBidi"/>
          <w:sz w:val="22"/>
          <w:szCs w:val="22"/>
        </w:rPr>
        <w:t>HWC</w:t>
      </w:r>
      <w:r w:rsidRPr="00E65133">
        <w:rPr>
          <w:rFonts w:asciiTheme="minorHAnsi" w:hAnsiTheme="minorHAnsi" w:cstheme="minorBidi"/>
          <w:sz w:val="22"/>
          <w:szCs w:val="22"/>
        </w:rPr>
        <w:t xml:space="preserve"> always </w:t>
      </w:r>
      <w:r w:rsidR="00A23F1E">
        <w:rPr>
          <w:rFonts w:asciiTheme="minorHAnsi" w:hAnsiTheme="minorHAnsi" w:cstheme="minorBidi"/>
          <w:sz w:val="22"/>
          <w:szCs w:val="22"/>
        </w:rPr>
        <w:t>arises</w:t>
      </w:r>
      <w:r w:rsidRPr="00E65133">
        <w:rPr>
          <w:rFonts w:asciiTheme="minorHAnsi" w:hAnsiTheme="minorHAnsi" w:cstheme="minorBidi"/>
          <w:sz w:val="22"/>
          <w:szCs w:val="22"/>
        </w:rPr>
        <w:t xml:space="preserve"> as a major issue for discussions during transboundary conservation meetings at the local, regional, and national level. </w:t>
      </w:r>
      <w:r w:rsidR="00050B68" w:rsidRPr="00E65133">
        <w:rPr>
          <w:rFonts w:asciiTheme="minorHAnsi" w:hAnsiTheme="minorHAnsi" w:cstheme="minorBidi"/>
          <w:sz w:val="22"/>
          <w:szCs w:val="22"/>
        </w:rPr>
        <w:t xml:space="preserve">The longstanding transboundary collaboration between Nepal and India has enabled managers and frontline park staff from </w:t>
      </w:r>
      <w:r w:rsidR="00050B68">
        <w:rPr>
          <w:rFonts w:asciiTheme="minorHAnsi" w:hAnsiTheme="minorHAnsi" w:cstheme="minorBidi"/>
          <w:sz w:val="22"/>
          <w:szCs w:val="22"/>
        </w:rPr>
        <w:t>both countries</w:t>
      </w:r>
      <w:r w:rsidR="00050B68" w:rsidRPr="00E65133">
        <w:rPr>
          <w:rFonts w:asciiTheme="minorHAnsi" w:hAnsiTheme="minorHAnsi" w:cstheme="minorBidi"/>
          <w:sz w:val="22"/>
          <w:szCs w:val="22"/>
        </w:rPr>
        <w:t xml:space="preserve"> to collaborate in addressing issues related to wildlife management, illegal wildlife trade, climate change, </w:t>
      </w:r>
      <w:r w:rsidR="00050B68">
        <w:rPr>
          <w:rFonts w:asciiTheme="minorHAnsi" w:hAnsiTheme="minorHAnsi" w:cstheme="minorBidi"/>
          <w:sz w:val="22"/>
          <w:szCs w:val="22"/>
        </w:rPr>
        <w:t>HWC</w:t>
      </w:r>
      <w:r w:rsidR="00050B68" w:rsidRPr="00E65133">
        <w:rPr>
          <w:rFonts w:asciiTheme="minorHAnsi" w:hAnsiTheme="minorHAnsi" w:cstheme="minorBidi"/>
          <w:sz w:val="22"/>
          <w:szCs w:val="22"/>
        </w:rPr>
        <w:t xml:space="preserve"> and information and knowledge exchange. This proposed GEF project in this landscape could provide further opportunity to collaborate with India regarding human tiger and human wildlife conflict in the transboundary Terai Arc. There could also be the potential to collaborate with other WCD IP countries in Asia, Africa and LAC that are addressing HWC, especially related to big cats.   </w:t>
      </w:r>
    </w:p>
    <w:p w14:paraId="3A1E8B46" w14:textId="708E3256" w:rsidR="00E65133" w:rsidRPr="00E65133" w:rsidRDefault="00E65133" w:rsidP="00E65133">
      <w:pPr>
        <w:spacing w:after="60"/>
        <w:jc w:val="both"/>
        <w:rPr>
          <w:rFonts w:asciiTheme="minorHAnsi" w:hAnsiTheme="minorHAnsi" w:cstheme="minorBidi"/>
          <w:sz w:val="22"/>
          <w:szCs w:val="22"/>
        </w:rPr>
      </w:pPr>
    </w:p>
    <w:p w14:paraId="4961516A" w14:textId="62BADD17" w:rsidR="00E65133" w:rsidRPr="00E65133" w:rsidRDefault="00E65133" w:rsidP="00E65133">
      <w:pPr>
        <w:spacing w:after="60"/>
        <w:jc w:val="both"/>
        <w:rPr>
          <w:rFonts w:asciiTheme="minorHAnsi" w:hAnsiTheme="minorHAnsi" w:cstheme="minorBidi"/>
          <w:sz w:val="22"/>
          <w:szCs w:val="22"/>
        </w:rPr>
      </w:pPr>
      <w:r w:rsidRPr="005346C7">
        <w:rPr>
          <w:rFonts w:asciiTheme="minorHAnsi" w:hAnsiTheme="minorHAnsi" w:cstheme="minorBidi"/>
          <w:sz w:val="22"/>
          <w:szCs w:val="22"/>
          <w:u w:val="single"/>
        </w:rPr>
        <w:t>Potential to achieve strong integrated results and co-benefits</w:t>
      </w:r>
      <w:r w:rsidR="005346C7">
        <w:rPr>
          <w:rFonts w:asciiTheme="minorHAnsi" w:hAnsiTheme="minorHAnsi" w:cstheme="minorBidi"/>
          <w:sz w:val="22"/>
          <w:szCs w:val="22"/>
          <w:u w:val="single"/>
        </w:rPr>
        <w:t xml:space="preserve">. </w:t>
      </w:r>
      <w:r w:rsidRPr="00E65133">
        <w:rPr>
          <w:rFonts w:asciiTheme="minorHAnsi" w:hAnsiTheme="minorHAnsi" w:cstheme="minorBidi"/>
          <w:sz w:val="22"/>
          <w:szCs w:val="22"/>
        </w:rPr>
        <w:t xml:space="preserve">The proposed project will focus on </w:t>
      </w:r>
      <w:r w:rsidR="000020DA">
        <w:rPr>
          <w:rFonts w:asciiTheme="minorHAnsi" w:hAnsiTheme="minorHAnsi" w:cstheme="minorBidi"/>
          <w:sz w:val="22"/>
          <w:szCs w:val="22"/>
        </w:rPr>
        <w:t>HTC</w:t>
      </w:r>
      <w:r w:rsidRPr="00E65133">
        <w:rPr>
          <w:rFonts w:asciiTheme="minorHAnsi" w:hAnsiTheme="minorHAnsi" w:cstheme="minorBidi"/>
          <w:sz w:val="22"/>
          <w:szCs w:val="22"/>
        </w:rPr>
        <w:t xml:space="preserve"> management, community support, and habitat management in a suite of </w:t>
      </w:r>
      <w:r w:rsidR="00A23F1E">
        <w:rPr>
          <w:rFonts w:asciiTheme="minorHAnsi" w:hAnsiTheme="minorHAnsi" w:cstheme="minorBidi"/>
          <w:sz w:val="22"/>
          <w:szCs w:val="22"/>
        </w:rPr>
        <w:t>NP</w:t>
      </w:r>
      <w:r w:rsidRPr="00E65133">
        <w:rPr>
          <w:rFonts w:asciiTheme="minorHAnsi" w:hAnsiTheme="minorHAnsi" w:cstheme="minorBidi"/>
          <w:sz w:val="22"/>
          <w:szCs w:val="22"/>
        </w:rPr>
        <w:t xml:space="preserve">s that harbor tigers and have communities in and around the buffer zones. As such, this will provide multiple and integrated benefits </w:t>
      </w:r>
      <w:r w:rsidRPr="00E65133">
        <w:rPr>
          <w:rFonts w:asciiTheme="minorHAnsi" w:hAnsiTheme="minorHAnsi" w:cstheme="minorBidi"/>
          <w:sz w:val="22"/>
          <w:szCs w:val="22"/>
        </w:rPr>
        <w:lastRenderedPageBreak/>
        <w:t xml:space="preserve">for: biodiversity conservation (tigers, prey, habitat); land management and climate change mitigation through avoided forest degradation and loss; and co-benefits to local communities that are experiencing </w:t>
      </w:r>
      <w:r w:rsidR="000020DA">
        <w:rPr>
          <w:rFonts w:asciiTheme="minorHAnsi" w:hAnsiTheme="minorHAnsi" w:cstheme="minorBidi"/>
          <w:sz w:val="22"/>
          <w:szCs w:val="22"/>
        </w:rPr>
        <w:t>HTC</w:t>
      </w:r>
      <w:r w:rsidRPr="00E65133">
        <w:rPr>
          <w:rFonts w:asciiTheme="minorHAnsi" w:hAnsiTheme="minorHAnsi" w:cstheme="minorBidi"/>
          <w:sz w:val="22"/>
          <w:szCs w:val="22"/>
        </w:rPr>
        <w:t xml:space="preserve">, by bringing strategies to manage conflict and diversify livelihoods. Managing the </w:t>
      </w:r>
      <w:r w:rsidR="00A23F1E">
        <w:rPr>
          <w:rFonts w:asciiTheme="minorHAnsi" w:hAnsiTheme="minorHAnsi" w:cstheme="minorBidi"/>
          <w:sz w:val="22"/>
          <w:szCs w:val="22"/>
        </w:rPr>
        <w:t>HW</w:t>
      </w:r>
      <w:r w:rsidRPr="00E65133">
        <w:rPr>
          <w:rFonts w:asciiTheme="minorHAnsi" w:hAnsiTheme="minorHAnsi" w:cstheme="minorBidi"/>
          <w:sz w:val="22"/>
          <w:szCs w:val="22"/>
        </w:rPr>
        <w:t xml:space="preserve"> interface in the populated TAL area will also help prevent zoonotic spillover. </w:t>
      </w:r>
    </w:p>
    <w:p w14:paraId="5B25B8F0" w14:textId="77777777" w:rsidR="00A03604" w:rsidRDefault="00E65133" w:rsidP="00E65133">
      <w:pPr>
        <w:spacing w:after="60"/>
        <w:jc w:val="both"/>
        <w:rPr>
          <w:rFonts w:asciiTheme="minorHAnsi" w:hAnsiTheme="minorHAnsi" w:cstheme="minorBidi"/>
          <w:sz w:val="22"/>
          <w:szCs w:val="22"/>
        </w:rPr>
      </w:pPr>
      <w:r w:rsidRPr="005346C7">
        <w:rPr>
          <w:rFonts w:asciiTheme="minorHAnsi" w:hAnsiTheme="minorHAnsi" w:cstheme="minorBidi"/>
          <w:sz w:val="22"/>
          <w:szCs w:val="22"/>
          <w:u w:val="single"/>
        </w:rPr>
        <w:t>Potential to test, apply, and/or scale innovations for wildlife management and human-wildlife conflict</w:t>
      </w:r>
      <w:r w:rsidR="005346C7">
        <w:rPr>
          <w:rFonts w:asciiTheme="minorHAnsi" w:hAnsiTheme="minorHAnsi" w:cstheme="minorBidi"/>
          <w:sz w:val="22"/>
          <w:szCs w:val="22"/>
          <w:u w:val="single"/>
        </w:rPr>
        <w:t xml:space="preserve">. </w:t>
      </w:r>
      <w:r w:rsidRPr="00E65133">
        <w:rPr>
          <w:rFonts w:asciiTheme="minorHAnsi" w:hAnsiTheme="minorHAnsi" w:cstheme="minorBidi"/>
          <w:sz w:val="22"/>
          <w:szCs w:val="22"/>
        </w:rPr>
        <w:t xml:space="preserve">The proposed project will develop, test, and apply a model for managing </w:t>
      </w:r>
      <w:r w:rsidR="000020DA">
        <w:rPr>
          <w:rFonts w:asciiTheme="minorHAnsi" w:hAnsiTheme="minorHAnsi" w:cstheme="minorBidi"/>
          <w:sz w:val="22"/>
          <w:szCs w:val="22"/>
        </w:rPr>
        <w:t>HTC</w:t>
      </w:r>
      <w:r w:rsidRPr="00E65133">
        <w:rPr>
          <w:rFonts w:asciiTheme="minorHAnsi" w:hAnsiTheme="minorHAnsi" w:cstheme="minorBidi"/>
          <w:sz w:val="22"/>
          <w:szCs w:val="22"/>
        </w:rPr>
        <w:t xml:space="preserve"> that will be rolled out in the human tiger interface areas in </w:t>
      </w:r>
      <w:r w:rsidR="00A23F1E">
        <w:rPr>
          <w:rFonts w:asciiTheme="minorHAnsi" w:hAnsiTheme="minorHAnsi" w:cstheme="minorBidi"/>
          <w:sz w:val="22"/>
          <w:szCs w:val="22"/>
        </w:rPr>
        <w:t>TAL</w:t>
      </w:r>
      <w:r w:rsidRPr="00E65133">
        <w:rPr>
          <w:rFonts w:asciiTheme="minorHAnsi" w:hAnsiTheme="minorHAnsi" w:cstheme="minorBidi"/>
          <w:sz w:val="22"/>
          <w:szCs w:val="22"/>
        </w:rPr>
        <w:t xml:space="preserve">. Innovations may come in the form of policy (e.g., national level HWC guidelines) with preparation of </w:t>
      </w:r>
      <w:r w:rsidR="0058502A">
        <w:rPr>
          <w:rFonts w:asciiTheme="minorHAnsi" w:hAnsiTheme="minorHAnsi" w:cstheme="minorBidi"/>
          <w:sz w:val="22"/>
          <w:szCs w:val="22"/>
        </w:rPr>
        <w:t>NP</w:t>
      </w:r>
      <w:r w:rsidRPr="00E65133">
        <w:rPr>
          <w:rFonts w:asciiTheme="minorHAnsi" w:hAnsiTheme="minorHAnsi" w:cstheme="minorBidi"/>
          <w:sz w:val="22"/>
          <w:szCs w:val="22"/>
        </w:rPr>
        <w:t xml:space="preserve"> specific and tiger specific conflict management plan that also synergies global issues such as climate change in local plans, technology (</w:t>
      </w:r>
      <w:proofErr w:type="gramStart"/>
      <w:r w:rsidRPr="00E65133">
        <w:rPr>
          <w:rFonts w:asciiTheme="minorHAnsi" w:hAnsiTheme="minorHAnsi" w:cstheme="minorBidi"/>
          <w:sz w:val="22"/>
          <w:szCs w:val="22"/>
        </w:rPr>
        <w:t>e.g.</w:t>
      </w:r>
      <w:proofErr w:type="gramEnd"/>
      <w:r w:rsidRPr="00E65133">
        <w:rPr>
          <w:rFonts w:asciiTheme="minorHAnsi" w:hAnsiTheme="minorHAnsi" w:cstheme="minorBidi"/>
          <w:sz w:val="22"/>
          <w:szCs w:val="22"/>
        </w:rPr>
        <w:t xml:space="preserve"> wildlife avoidance/crop and village protection technology) such use of mobile technology in raising awareness among the </w:t>
      </w:r>
      <w:r w:rsidR="00FA45CC">
        <w:rPr>
          <w:rFonts w:asciiTheme="minorHAnsi" w:hAnsiTheme="minorHAnsi" w:cstheme="minorBidi"/>
          <w:sz w:val="22"/>
          <w:szCs w:val="22"/>
        </w:rPr>
        <w:t>communities</w:t>
      </w:r>
      <w:r w:rsidRPr="00E65133">
        <w:rPr>
          <w:rFonts w:asciiTheme="minorHAnsi" w:hAnsiTheme="minorHAnsi" w:cstheme="minorBidi"/>
          <w:sz w:val="22"/>
          <w:szCs w:val="22"/>
        </w:rPr>
        <w:t xml:space="preserve"> in buffer zones. </w:t>
      </w:r>
    </w:p>
    <w:p w14:paraId="23825204" w14:textId="10EC29BE" w:rsidR="00E65133" w:rsidRPr="00E65133" w:rsidRDefault="00E65133" w:rsidP="00E65133">
      <w:pPr>
        <w:spacing w:after="60"/>
        <w:jc w:val="both"/>
        <w:rPr>
          <w:rFonts w:asciiTheme="minorHAnsi" w:hAnsiTheme="minorHAnsi" w:cstheme="minorBidi"/>
          <w:sz w:val="22"/>
          <w:szCs w:val="22"/>
        </w:rPr>
      </w:pPr>
      <w:r w:rsidRPr="0058502A">
        <w:rPr>
          <w:rFonts w:asciiTheme="minorHAnsi" w:hAnsiTheme="minorHAnsi" w:cstheme="minorBidi"/>
          <w:sz w:val="22"/>
          <w:szCs w:val="22"/>
          <w:u w:val="single"/>
        </w:rPr>
        <w:t>Potential to integrate and promote behavioral change and social change approaches</w:t>
      </w:r>
      <w:r w:rsidR="0058502A">
        <w:rPr>
          <w:rFonts w:asciiTheme="minorHAnsi" w:hAnsiTheme="minorHAnsi" w:cstheme="minorBidi"/>
          <w:sz w:val="22"/>
          <w:szCs w:val="22"/>
          <w:u w:val="single"/>
        </w:rPr>
        <w:t xml:space="preserve">. </w:t>
      </w:r>
      <w:r w:rsidRPr="00E65133">
        <w:rPr>
          <w:rFonts w:asciiTheme="minorHAnsi" w:hAnsiTheme="minorHAnsi" w:cstheme="minorBidi"/>
          <w:sz w:val="22"/>
          <w:szCs w:val="22"/>
        </w:rPr>
        <w:t xml:space="preserve">With specific interventions to be assessed in the project development phase, the proposed project will promote behavioral change approaches to reduce the incidents of </w:t>
      </w:r>
      <w:r w:rsidR="000020DA">
        <w:rPr>
          <w:rFonts w:asciiTheme="minorHAnsi" w:hAnsiTheme="minorHAnsi" w:cstheme="minorBidi"/>
          <w:sz w:val="22"/>
          <w:szCs w:val="22"/>
        </w:rPr>
        <w:t>HTC</w:t>
      </w:r>
      <w:r w:rsidRPr="00E65133">
        <w:rPr>
          <w:rFonts w:asciiTheme="minorHAnsi" w:hAnsiTheme="minorHAnsi" w:cstheme="minorBidi"/>
          <w:sz w:val="22"/>
          <w:szCs w:val="22"/>
        </w:rPr>
        <w:t xml:space="preserve">. The </w:t>
      </w:r>
      <w:r w:rsidR="000020DA" w:rsidRPr="00E65133">
        <w:rPr>
          <w:rFonts w:asciiTheme="minorHAnsi" w:hAnsiTheme="minorHAnsi" w:cstheme="minorBidi"/>
          <w:sz w:val="22"/>
          <w:szCs w:val="22"/>
        </w:rPr>
        <w:t>Behavior</w:t>
      </w:r>
      <w:r w:rsidRPr="00E65133">
        <w:rPr>
          <w:rFonts w:asciiTheme="minorHAnsi" w:hAnsiTheme="minorHAnsi" w:cstheme="minorBidi"/>
          <w:sz w:val="22"/>
          <w:szCs w:val="22"/>
        </w:rPr>
        <w:t xml:space="preserve"> Change and Bio-circular Approach integrated into this proposed project will be innovative and contribute to achieving desired results and moving towards coexistence between tigers and people.</w:t>
      </w:r>
    </w:p>
    <w:p w14:paraId="7E4D15A1" w14:textId="53B8D3FB" w:rsidR="00C00550" w:rsidRPr="00C00550" w:rsidRDefault="00C00550" w:rsidP="00C00550">
      <w:pPr>
        <w:spacing w:after="60"/>
        <w:jc w:val="both"/>
        <w:rPr>
          <w:rFonts w:asciiTheme="minorHAnsi" w:hAnsiTheme="minorHAnsi" w:cstheme="minorBidi"/>
          <w:sz w:val="22"/>
          <w:szCs w:val="22"/>
        </w:rPr>
      </w:pPr>
      <w:r w:rsidRPr="00C00550">
        <w:rPr>
          <w:rFonts w:asciiTheme="minorHAnsi" w:hAnsiTheme="minorHAnsi" w:cstheme="minorBidi"/>
          <w:sz w:val="22"/>
          <w:szCs w:val="22"/>
        </w:rPr>
        <w:t xml:space="preserve">Based on 20 years of landscape conservation and anti-poaching measures - continued tiger recovery in Nepal means the prevalence and escalation of HTC.  Thus, to deliver coexistence results, </w:t>
      </w:r>
      <w:r w:rsidR="00BD5E3D">
        <w:rPr>
          <w:rFonts w:asciiTheme="minorHAnsi" w:hAnsiTheme="minorHAnsi" w:cstheme="minorBidi"/>
          <w:sz w:val="22"/>
          <w:szCs w:val="22"/>
        </w:rPr>
        <w:t xml:space="preserve">the </w:t>
      </w:r>
      <w:r w:rsidRPr="00C00550">
        <w:rPr>
          <w:rFonts w:asciiTheme="minorHAnsi" w:hAnsiTheme="minorHAnsi" w:cstheme="minorBidi"/>
          <w:sz w:val="22"/>
          <w:szCs w:val="22"/>
        </w:rPr>
        <w:t xml:space="preserve">project will work across </w:t>
      </w:r>
      <w:r w:rsidR="00BD5E3D">
        <w:rPr>
          <w:rFonts w:asciiTheme="minorHAnsi" w:hAnsiTheme="minorHAnsi" w:cstheme="minorBidi"/>
          <w:sz w:val="22"/>
          <w:szCs w:val="22"/>
        </w:rPr>
        <w:t>four</w:t>
      </w:r>
      <w:r w:rsidRPr="00C00550">
        <w:rPr>
          <w:rFonts w:asciiTheme="minorHAnsi" w:hAnsiTheme="minorHAnsi" w:cstheme="minorBidi"/>
          <w:sz w:val="22"/>
          <w:szCs w:val="22"/>
        </w:rPr>
        <w:t xml:space="preserve"> components: </w:t>
      </w:r>
    </w:p>
    <w:p w14:paraId="490258C7" w14:textId="77777777" w:rsidR="00EF2723" w:rsidRDefault="00EF2723" w:rsidP="00C00550">
      <w:pPr>
        <w:spacing w:after="60"/>
        <w:jc w:val="both"/>
        <w:rPr>
          <w:rFonts w:asciiTheme="minorHAnsi" w:hAnsiTheme="minorHAnsi" w:cstheme="minorBidi"/>
          <w:sz w:val="22"/>
          <w:szCs w:val="22"/>
        </w:rPr>
      </w:pPr>
      <w:r>
        <w:rPr>
          <w:rFonts w:asciiTheme="minorHAnsi" w:hAnsiTheme="minorHAnsi" w:cstheme="minorBidi"/>
          <w:sz w:val="22"/>
          <w:szCs w:val="22"/>
        </w:rPr>
        <w:t>Aligned to WCD IP component 1, the p</w:t>
      </w:r>
      <w:r w:rsidRPr="00574155">
        <w:rPr>
          <w:rFonts w:asciiTheme="minorHAnsi" w:hAnsiTheme="minorHAnsi" w:cstheme="minorBidi"/>
          <w:sz w:val="22"/>
          <w:szCs w:val="22"/>
        </w:rPr>
        <w:t xml:space="preserve">roject aims to secure terrestrial wildlife populations such as tigers in </w:t>
      </w:r>
      <w:r>
        <w:rPr>
          <w:rFonts w:asciiTheme="minorHAnsi" w:hAnsiTheme="minorHAnsi" w:cstheme="minorBidi"/>
          <w:sz w:val="22"/>
          <w:szCs w:val="22"/>
        </w:rPr>
        <w:t>TAL</w:t>
      </w:r>
      <w:r w:rsidRPr="00574155">
        <w:rPr>
          <w:rFonts w:asciiTheme="minorHAnsi" w:hAnsiTheme="minorHAnsi" w:cstheme="minorBidi"/>
          <w:sz w:val="22"/>
          <w:szCs w:val="22"/>
        </w:rPr>
        <w:t xml:space="preserve"> through promoting coexistence models at the landscape level and managing </w:t>
      </w:r>
      <w:r>
        <w:rPr>
          <w:rFonts w:asciiTheme="minorHAnsi" w:hAnsiTheme="minorHAnsi" w:cstheme="minorBidi"/>
          <w:sz w:val="22"/>
          <w:szCs w:val="22"/>
        </w:rPr>
        <w:t>HWC</w:t>
      </w:r>
      <w:r w:rsidRPr="00574155">
        <w:rPr>
          <w:rFonts w:asciiTheme="minorHAnsi" w:hAnsiTheme="minorHAnsi" w:cstheme="minorBidi"/>
          <w:sz w:val="22"/>
          <w:szCs w:val="22"/>
        </w:rPr>
        <w:t xml:space="preserve"> within it. </w:t>
      </w:r>
      <w:r>
        <w:rPr>
          <w:rFonts w:asciiTheme="minorHAnsi" w:hAnsiTheme="minorHAnsi" w:cstheme="minorBidi"/>
          <w:sz w:val="22"/>
          <w:szCs w:val="22"/>
        </w:rPr>
        <w:t>The p</w:t>
      </w:r>
      <w:r w:rsidRPr="00574155">
        <w:rPr>
          <w:rFonts w:asciiTheme="minorHAnsi" w:hAnsiTheme="minorHAnsi" w:cstheme="minorBidi"/>
          <w:sz w:val="22"/>
          <w:szCs w:val="22"/>
        </w:rPr>
        <w:t>roject will provide synergies through co-creating safe space</w:t>
      </w:r>
      <w:r>
        <w:rPr>
          <w:rFonts w:asciiTheme="minorHAnsi" w:hAnsiTheme="minorHAnsi" w:cstheme="minorBidi"/>
          <w:sz w:val="22"/>
          <w:szCs w:val="22"/>
        </w:rPr>
        <w:t>s</w:t>
      </w:r>
      <w:r w:rsidRPr="00574155">
        <w:rPr>
          <w:rFonts w:asciiTheme="minorHAnsi" w:hAnsiTheme="minorHAnsi" w:cstheme="minorBidi"/>
          <w:sz w:val="22"/>
          <w:szCs w:val="22"/>
        </w:rPr>
        <w:t xml:space="preserve"> for both wildlife and human</w:t>
      </w:r>
      <w:r>
        <w:rPr>
          <w:rFonts w:asciiTheme="minorHAnsi" w:hAnsiTheme="minorHAnsi" w:cstheme="minorBidi"/>
          <w:sz w:val="22"/>
          <w:szCs w:val="22"/>
        </w:rPr>
        <w:t>s</w:t>
      </w:r>
      <w:r w:rsidRPr="00574155">
        <w:rPr>
          <w:rFonts w:asciiTheme="minorHAnsi" w:hAnsiTheme="minorHAnsi" w:cstheme="minorBidi"/>
          <w:sz w:val="22"/>
          <w:szCs w:val="22"/>
        </w:rPr>
        <w:t xml:space="preserve"> through </w:t>
      </w:r>
      <w:r>
        <w:rPr>
          <w:rFonts w:asciiTheme="minorHAnsi" w:hAnsiTheme="minorHAnsi" w:cstheme="minorBidi"/>
          <w:sz w:val="22"/>
          <w:szCs w:val="22"/>
        </w:rPr>
        <w:t xml:space="preserve">putting </w:t>
      </w:r>
      <w:r w:rsidRPr="00574155">
        <w:rPr>
          <w:rFonts w:asciiTheme="minorHAnsi" w:hAnsiTheme="minorHAnsi" w:cstheme="minorBidi"/>
          <w:sz w:val="22"/>
          <w:szCs w:val="22"/>
        </w:rPr>
        <w:t xml:space="preserve">various preventive and mitigation measures in place. </w:t>
      </w:r>
    </w:p>
    <w:p w14:paraId="61E26CC2" w14:textId="12296BBD" w:rsidR="000D34AE" w:rsidRPr="00574155" w:rsidRDefault="00905863" w:rsidP="00AC3FDD">
      <w:pPr>
        <w:spacing w:after="60"/>
        <w:jc w:val="both"/>
        <w:rPr>
          <w:rFonts w:asciiTheme="minorHAnsi" w:hAnsiTheme="minorHAnsi" w:cstheme="minorBidi"/>
          <w:sz w:val="22"/>
          <w:szCs w:val="22"/>
        </w:rPr>
      </w:pPr>
      <w:r>
        <w:rPr>
          <w:rFonts w:asciiTheme="minorHAnsi" w:hAnsiTheme="minorHAnsi" w:cstheme="minorBidi"/>
          <w:sz w:val="22"/>
          <w:szCs w:val="22"/>
        </w:rPr>
        <w:t xml:space="preserve">Aligned to WCD </w:t>
      </w:r>
      <w:r w:rsidR="00175E51">
        <w:rPr>
          <w:rFonts w:asciiTheme="minorHAnsi" w:hAnsiTheme="minorHAnsi" w:cstheme="minorBidi"/>
          <w:sz w:val="22"/>
          <w:szCs w:val="22"/>
        </w:rPr>
        <w:t xml:space="preserve">IP </w:t>
      </w:r>
      <w:r w:rsidR="000139FC">
        <w:rPr>
          <w:rFonts w:asciiTheme="minorHAnsi" w:hAnsiTheme="minorHAnsi" w:cstheme="minorBidi"/>
          <w:sz w:val="22"/>
          <w:szCs w:val="22"/>
        </w:rPr>
        <w:t>component 3, t</w:t>
      </w:r>
      <w:r w:rsidR="00A72462" w:rsidRPr="00574155">
        <w:rPr>
          <w:rFonts w:asciiTheme="minorHAnsi" w:hAnsiTheme="minorHAnsi" w:cstheme="minorBidi"/>
          <w:sz w:val="22"/>
          <w:szCs w:val="22"/>
        </w:rPr>
        <w:t xml:space="preserve">he project also supports uplifting the socioeconomic conditions through livelihood </w:t>
      </w:r>
      <w:r w:rsidR="009B1F51">
        <w:rPr>
          <w:rFonts w:asciiTheme="minorHAnsi" w:hAnsiTheme="minorHAnsi" w:cstheme="minorBidi"/>
          <w:sz w:val="22"/>
          <w:szCs w:val="22"/>
        </w:rPr>
        <w:t>improvement</w:t>
      </w:r>
      <w:r w:rsidR="009B1F51" w:rsidRPr="00574155">
        <w:rPr>
          <w:rFonts w:asciiTheme="minorHAnsi" w:hAnsiTheme="minorHAnsi" w:cstheme="minorBidi"/>
          <w:sz w:val="22"/>
          <w:szCs w:val="22"/>
        </w:rPr>
        <w:t xml:space="preserve"> </w:t>
      </w:r>
      <w:r w:rsidR="00A72462" w:rsidRPr="00574155">
        <w:rPr>
          <w:rFonts w:asciiTheme="minorHAnsi" w:hAnsiTheme="minorHAnsi" w:cstheme="minorBidi"/>
          <w:sz w:val="22"/>
          <w:szCs w:val="22"/>
        </w:rPr>
        <w:t xml:space="preserve">programs that </w:t>
      </w:r>
      <w:r w:rsidR="00A75B93">
        <w:rPr>
          <w:rFonts w:asciiTheme="minorHAnsi" w:hAnsiTheme="minorHAnsi" w:cstheme="minorBidi"/>
          <w:sz w:val="22"/>
          <w:szCs w:val="22"/>
        </w:rPr>
        <w:t>create</w:t>
      </w:r>
      <w:r w:rsidR="00A72462" w:rsidRPr="00574155">
        <w:rPr>
          <w:rFonts w:asciiTheme="minorHAnsi" w:hAnsiTheme="minorHAnsi" w:cstheme="minorBidi"/>
          <w:sz w:val="22"/>
          <w:szCs w:val="22"/>
        </w:rPr>
        <w:t xml:space="preserve"> a positive attitude </w:t>
      </w:r>
      <w:r w:rsidR="00A75B93">
        <w:rPr>
          <w:rFonts w:asciiTheme="minorHAnsi" w:hAnsiTheme="minorHAnsi" w:cstheme="minorBidi"/>
          <w:sz w:val="22"/>
          <w:szCs w:val="22"/>
        </w:rPr>
        <w:t>of</w:t>
      </w:r>
      <w:r w:rsidR="00A72462" w:rsidRPr="00574155">
        <w:rPr>
          <w:rFonts w:asciiTheme="minorHAnsi" w:hAnsiTheme="minorHAnsi" w:cstheme="minorBidi"/>
          <w:sz w:val="22"/>
          <w:szCs w:val="22"/>
        </w:rPr>
        <w:t xml:space="preserve"> communities towards ongoing conservation initiatives. </w:t>
      </w:r>
      <w:r w:rsidR="0040019F">
        <w:rPr>
          <w:rFonts w:asciiTheme="minorHAnsi" w:hAnsiTheme="minorHAnsi" w:cstheme="minorBidi"/>
          <w:sz w:val="22"/>
          <w:szCs w:val="22"/>
        </w:rPr>
        <w:t>The p</w:t>
      </w:r>
      <w:r w:rsidR="00A72462" w:rsidRPr="00574155">
        <w:rPr>
          <w:rFonts w:asciiTheme="minorHAnsi" w:hAnsiTheme="minorHAnsi" w:cstheme="minorBidi"/>
          <w:sz w:val="22"/>
          <w:szCs w:val="22"/>
        </w:rPr>
        <w:t xml:space="preserve">roject </w:t>
      </w:r>
      <w:r w:rsidR="0040019F">
        <w:rPr>
          <w:rFonts w:asciiTheme="minorHAnsi" w:hAnsiTheme="minorHAnsi" w:cstheme="minorBidi"/>
          <w:sz w:val="22"/>
          <w:szCs w:val="22"/>
        </w:rPr>
        <w:t>further</w:t>
      </w:r>
      <w:r w:rsidR="0040019F" w:rsidRPr="00574155">
        <w:rPr>
          <w:rFonts w:asciiTheme="minorHAnsi" w:hAnsiTheme="minorHAnsi" w:cstheme="minorBidi"/>
          <w:sz w:val="22"/>
          <w:szCs w:val="22"/>
        </w:rPr>
        <w:t xml:space="preserve"> </w:t>
      </w:r>
      <w:r w:rsidR="00A72462" w:rsidRPr="00574155">
        <w:rPr>
          <w:rFonts w:asciiTheme="minorHAnsi" w:hAnsiTheme="minorHAnsi" w:cstheme="minorBidi"/>
          <w:sz w:val="22"/>
          <w:szCs w:val="22"/>
        </w:rPr>
        <w:t xml:space="preserve">provides synergies with key elements of the supply chain through communities’ positive attitude towards effective poaching control measures. Habitat management in core and buffer zones </w:t>
      </w:r>
      <w:r w:rsidR="009731F4">
        <w:rPr>
          <w:rFonts w:asciiTheme="minorHAnsi" w:hAnsiTheme="minorHAnsi" w:cstheme="minorBidi"/>
          <w:sz w:val="22"/>
          <w:szCs w:val="22"/>
        </w:rPr>
        <w:t>will</w:t>
      </w:r>
      <w:r w:rsidR="00A72462" w:rsidRPr="00574155">
        <w:rPr>
          <w:rFonts w:asciiTheme="minorHAnsi" w:hAnsiTheme="minorHAnsi" w:cstheme="minorBidi"/>
          <w:sz w:val="22"/>
          <w:szCs w:val="22"/>
        </w:rPr>
        <w:t xml:space="preserve"> also benefit biodiversity and carbon conservation (all tiger bearing protected areas), transboundary sites (between protected areas in Nepal and India), and entire landscape level (</w:t>
      </w:r>
      <w:r w:rsidR="009731F4">
        <w:rPr>
          <w:rFonts w:asciiTheme="minorHAnsi" w:hAnsiTheme="minorHAnsi" w:cstheme="minorBidi"/>
          <w:sz w:val="22"/>
          <w:szCs w:val="22"/>
        </w:rPr>
        <w:t>TAL</w:t>
      </w:r>
      <w:r w:rsidR="00A72462" w:rsidRPr="00574155">
        <w:rPr>
          <w:rFonts w:asciiTheme="minorHAnsi" w:hAnsiTheme="minorHAnsi" w:cstheme="minorBidi"/>
          <w:sz w:val="22"/>
          <w:szCs w:val="22"/>
        </w:rPr>
        <w:t xml:space="preserve">).   </w:t>
      </w:r>
    </w:p>
    <w:p w14:paraId="4544A5D5" w14:textId="77777777" w:rsidR="00605CCA" w:rsidRDefault="00E4018E" w:rsidP="00AC3FDD">
      <w:pPr>
        <w:spacing w:after="60"/>
        <w:jc w:val="both"/>
        <w:rPr>
          <w:rFonts w:asciiTheme="minorHAnsi" w:hAnsiTheme="minorHAnsi" w:cstheme="minorHAnsi"/>
          <w:sz w:val="22"/>
          <w:szCs w:val="22"/>
        </w:rPr>
      </w:pPr>
      <w:r w:rsidRPr="00574155">
        <w:rPr>
          <w:rFonts w:asciiTheme="minorHAnsi" w:hAnsiTheme="minorHAnsi" w:cstheme="minorBidi"/>
          <w:sz w:val="22"/>
          <w:szCs w:val="22"/>
        </w:rPr>
        <w:t xml:space="preserve">Project support in the target landscapes will bring transformational change as it covers the </w:t>
      </w:r>
      <w:r w:rsidR="008F7B27" w:rsidRPr="00574155">
        <w:rPr>
          <w:rFonts w:asciiTheme="minorHAnsi" w:hAnsiTheme="minorHAnsi" w:cstheme="minorBidi"/>
          <w:sz w:val="22"/>
          <w:szCs w:val="22"/>
        </w:rPr>
        <w:t xml:space="preserve">high impacted </w:t>
      </w:r>
      <w:r w:rsidRPr="00574155">
        <w:rPr>
          <w:rFonts w:asciiTheme="minorHAnsi" w:hAnsiTheme="minorHAnsi" w:cstheme="minorBidi"/>
          <w:sz w:val="22"/>
          <w:szCs w:val="22"/>
        </w:rPr>
        <w:t>tiger bearing PAs in the country which are hotspots of HWC occurrence. 95% of the registered cases of HWC lie within the buffer zone areas (the hotspots) of tiger bearing PAs. These</w:t>
      </w:r>
      <w:r w:rsidRPr="00E4018E">
        <w:rPr>
          <w:rFonts w:asciiTheme="minorHAnsi" w:hAnsiTheme="minorHAnsi" w:cstheme="minorHAnsi"/>
          <w:sz w:val="22"/>
          <w:szCs w:val="22"/>
        </w:rPr>
        <w:t xml:space="preserve"> buffer zones are co-management by the respective buffer zone management councils under the leadership of national park authorities. Thus, the opportunity to work jointly in core areas and buffer zones will help in </w:t>
      </w:r>
      <w:r w:rsidR="00241DF2" w:rsidRPr="00E4018E">
        <w:rPr>
          <w:rFonts w:asciiTheme="minorHAnsi" w:hAnsiTheme="minorHAnsi" w:cstheme="minorHAnsi"/>
          <w:sz w:val="22"/>
          <w:szCs w:val="22"/>
        </w:rPr>
        <w:t xml:space="preserve">bring transformative change </w:t>
      </w:r>
      <w:r w:rsidR="00241DF2">
        <w:rPr>
          <w:rFonts w:asciiTheme="minorHAnsi" w:hAnsiTheme="minorHAnsi" w:cstheme="minorHAnsi"/>
          <w:sz w:val="22"/>
          <w:szCs w:val="22"/>
        </w:rPr>
        <w:t>in HWC</w:t>
      </w:r>
      <w:r w:rsidR="00241DF2" w:rsidRPr="00E4018E">
        <w:rPr>
          <w:rFonts w:asciiTheme="minorHAnsi" w:hAnsiTheme="minorHAnsi" w:cstheme="minorHAnsi"/>
          <w:sz w:val="22"/>
          <w:szCs w:val="22"/>
        </w:rPr>
        <w:t xml:space="preserve"> </w:t>
      </w:r>
      <w:r w:rsidRPr="00E4018E">
        <w:rPr>
          <w:rFonts w:asciiTheme="minorHAnsi" w:hAnsiTheme="minorHAnsi" w:cstheme="minorHAnsi"/>
          <w:sz w:val="22"/>
          <w:szCs w:val="22"/>
        </w:rPr>
        <w:t>management through reducing human wildlife conflict.</w:t>
      </w:r>
    </w:p>
    <w:p w14:paraId="6630EA80" w14:textId="68E1D013" w:rsidR="00175E51" w:rsidRDefault="00175E51" w:rsidP="00AC3FDD">
      <w:pPr>
        <w:spacing w:after="60"/>
        <w:jc w:val="both"/>
        <w:rPr>
          <w:rFonts w:asciiTheme="minorHAnsi" w:hAnsiTheme="minorHAnsi" w:cstheme="minorHAnsi"/>
          <w:sz w:val="22"/>
          <w:szCs w:val="22"/>
        </w:rPr>
      </w:pPr>
      <w:r>
        <w:rPr>
          <w:rFonts w:asciiTheme="minorHAnsi" w:hAnsiTheme="minorHAnsi" w:cstheme="minorHAnsi"/>
          <w:sz w:val="22"/>
          <w:szCs w:val="22"/>
        </w:rPr>
        <w:t xml:space="preserve">Aligned to WCD IP component 4, component 4 of the child project will </w:t>
      </w:r>
      <w:r w:rsidR="00A1620F">
        <w:rPr>
          <w:rFonts w:asciiTheme="minorHAnsi" w:hAnsiTheme="minorHAnsi" w:cstheme="minorHAnsi"/>
          <w:sz w:val="22"/>
          <w:szCs w:val="22"/>
        </w:rPr>
        <w:t xml:space="preserve">aim to </w:t>
      </w:r>
      <w:r w:rsidR="000126E3">
        <w:rPr>
          <w:rFonts w:asciiTheme="minorHAnsi" w:hAnsiTheme="minorHAnsi" w:cstheme="minorHAnsi"/>
          <w:sz w:val="22"/>
          <w:szCs w:val="22"/>
        </w:rPr>
        <w:t xml:space="preserve">contribute to </w:t>
      </w:r>
      <w:r w:rsidR="002579D4" w:rsidRPr="002579D4">
        <w:rPr>
          <w:rFonts w:asciiTheme="minorHAnsi" w:hAnsiTheme="minorHAnsi" w:cstheme="minorHAnsi"/>
          <w:sz w:val="22"/>
          <w:szCs w:val="22"/>
        </w:rPr>
        <w:t>global wildlife conservation for development</w:t>
      </w:r>
      <w:r w:rsidR="000D381D">
        <w:rPr>
          <w:rFonts w:asciiTheme="minorHAnsi" w:hAnsiTheme="minorHAnsi" w:cstheme="minorHAnsi"/>
          <w:sz w:val="22"/>
          <w:szCs w:val="22"/>
        </w:rPr>
        <w:t xml:space="preserve"> </w:t>
      </w:r>
      <w:r w:rsidR="00DA34D2">
        <w:rPr>
          <w:rFonts w:asciiTheme="minorHAnsi" w:hAnsiTheme="minorHAnsi" w:cstheme="minorHAnsi"/>
          <w:sz w:val="22"/>
          <w:szCs w:val="22"/>
        </w:rPr>
        <w:t>through global</w:t>
      </w:r>
      <w:r w:rsidR="000D381D">
        <w:rPr>
          <w:rFonts w:asciiTheme="minorHAnsi" w:hAnsiTheme="minorHAnsi" w:cstheme="minorHAnsi"/>
          <w:sz w:val="22"/>
          <w:szCs w:val="22"/>
        </w:rPr>
        <w:t xml:space="preserve"> </w:t>
      </w:r>
      <w:r w:rsidR="00DA34D2">
        <w:rPr>
          <w:rFonts w:asciiTheme="minorHAnsi" w:hAnsiTheme="minorHAnsi" w:cstheme="minorHAnsi"/>
          <w:sz w:val="22"/>
          <w:szCs w:val="22"/>
        </w:rPr>
        <w:t>cooperation and knowledge exchange.</w:t>
      </w:r>
    </w:p>
    <w:p w14:paraId="4C41A906" w14:textId="77777777" w:rsidR="00605CCA" w:rsidRPr="00782300" w:rsidRDefault="00605CCA" w:rsidP="00605CCA">
      <w:pPr>
        <w:ind w:left="720"/>
        <w:rPr>
          <w:rFonts w:asciiTheme="minorHAnsi" w:hAnsiTheme="minorHAnsi" w:cstheme="minorHAnsi"/>
          <w:b/>
        </w:rPr>
      </w:pPr>
    </w:p>
    <w:p w14:paraId="0D50850A" w14:textId="6BF27D39" w:rsidR="00177D36" w:rsidRPr="003C0553" w:rsidRDefault="006517CE" w:rsidP="003C0553">
      <w:pPr>
        <w:pStyle w:val="ListParagraph"/>
      </w:pPr>
      <w:r w:rsidRPr="003C0553">
        <w:t>D</w:t>
      </w:r>
      <w:r w:rsidR="00177D36" w:rsidRPr="003C0553">
        <w:t>escribe the</w:t>
      </w:r>
      <w:r w:rsidR="00CD40F5" w:rsidRPr="003C0553">
        <w:t xml:space="preserve"> project’s</w:t>
      </w:r>
      <w:r w:rsidR="00177D36" w:rsidRPr="003C0553">
        <w:t xml:space="preserve"> incremental reasoning for GEF financing under the program, including the results framework and components.</w:t>
      </w:r>
    </w:p>
    <w:p w14:paraId="2FC70EB8" w14:textId="018EF755" w:rsidR="00C6078A" w:rsidRPr="00E65133" w:rsidRDefault="005947C0" w:rsidP="00E65133">
      <w:pPr>
        <w:spacing w:after="60"/>
        <w:jc w:val="both"/>
        <w:rPr>
          <w:rFonts w:asciiTheme="minorHAnsi" w:hAnsiTheme="minorHAnsi" w:cstheme="minorBidi"/>
          <w:sz w:val="22"/>
          <w:szCs w:val="22"/>
        </w:rPr>
      </w:pPr>
      <w:r w:rsidRPr="00E65133">
        <w:rPr>
          <w:rFonts w:asciiTheme="minorHAnsi" w:hAnsiTheme="minorHAnsi" w:cstheme="minorBidi"/>
          <w:sz w:val="22"/>
          <w:szCs w:val="22"/>
        </w:rPr>
        <w:t xml:space="preserve">The project builds upon a strong national commitment to address the </w:t>
      </w:r>
      <w:r w:rsidR="00163923" w:rsidRPr="00E65133">
        <w:rPr>
          <w:rFonts w:asciiTheme="minorHAnsi" w:hAnsiTheme="minorHAnsi" w:cstheme="minorBidi"/>
          <w:sz w:val="22"/>
          <w:szCs w:val="22"/>
        </w:rPr>
        <w:t>increase</w:t>
      </w:r>
      <w:r w:rsidR="00C53012" w:rsidRPr="00E65133">
        <w:rPr>
          <w:rFonts w:asciiTheme="minorHAnsi" w:hAnsiTheme="minorHAnsi" w:cstheme="minorBidi"/>
          <w:sz w:val="22"/>
          <w:szCs w:val="22"/>
        </w:rPr>
        <w:t>d</w:t>
      </w:r>
      <w:r w:rsidR="00163923" w:rsidRPr="00E65133">
        <w:rPr>
          <w:rFonts w:asciiTheme="minorHAnsi" w:hAnsiTheme="minorHAnsi" w:cstheme="minorBidi"/>
          <w:sz w:val="22"/>
          <w:szCs w:val="22"/>
        </w:rPr>
        <w:t xml:space="preserve"> HTC in the</w:t>
      </w:r>
      <w:r w:rsidR="00C53012" w:rsidRPr="00E65133">
        <w:rPr>
          <w:rFonts w:asciiTheme="minorHAnsi" w:hAnsiTheme="minorHAnsi" w:cstheme="minorBidi"/>
          <w:sz w:val="22"/>
          <w:szCs w:val="22"/>
        </w:rPr>
        <w:t xml:space="preserve"> tiger bearing </w:t>
      </w:r>
      <w:r w:rsidR="00856E64" w:rsidRPr="00E65133">
        <w:rPr>
          <w:rFonts w:asciiTheme="minorHAnsi" w:hAnsiTheme="minorHAnsi" w:cstheme="minorBidi"/>
          <w:sz w:val="22"/>
          <w:szCs w:val="22"/>
        </w:rPr>
        <w:t xml:space="preserve">landscape in Nepal, </w:t>
      </w:r>
      <w:proofErr w:type="gramStart"/>
      <w:r w:rsidR="00856E64" w:rsidRPr="00E65133">
        <w:rPr>
          <w:rFonts w:asciiTheme="minorHAnsi" w:hAnsiTheme="minorHAnsi" w:cstheme="minorBidi"/>
          <w:sz w:val="22"/>
          <w:szCs w:val="22"/>
        </w:rPr>
        <w:t>TAL</w:t>
      </w:r>
      <w:proofErr w:type="gramEnd"/>
      <w:r w:rsidR="00856E64" w:rsidRPr="00E65133">
        <w:rPr>
          <w:rFonts w:asciiTheme="minorHAnsi" w:hAnsiTheme="minorHAnsi" w:cstheme="minorBidi"/>
          <w:sz w:val="22"/>
          <w:szCs w:val="22"/>
        </w:rPr>
        <w:t xml:space="preserve"> and its PAs. </w:t>
      </w:r>
      <w:r w:rsidR="007545FA" w:rsidRPr="00E65133">
        <w:rPr>
          <w:rFonts w:asciiTheme="minorHAnsi" w:hAnsiTheme="minorHAnsi" w:cstheme="minorBidi"/>
          <w:sz w:val="22"/>
          <w:szCs w:val="22"/>
        </w:rPr>
        <w:t xml:space="preserve">Incremental </w:t>
      </w:r>
      <w:r w:rsidR="005276CE" w:rsidRPr="00E65133">
        <w:rPr>
          <w:rFonts w:asciiTheme="minorHAnsi" w:hAnsiTheme="minorHAnsi" w:cstheme="minorBidi"/>
          <w:sz w:val="22"/>
          <w:szCs w:val="22"/>
        </w:rPr>
        <w:t xml:space="preserve">GEF </w:t>
      </w:r>
      <w:r w:rsidR="007545FA" w:rsidRPr="00E65133">
        <w:rPr>
          <w:rFonts w:asciiTheme="minorHAnsi" w:hAnsiTheme="minorHAnsi" w:cstheme="minorBidi"/>
          <w:sz w:val="22"/>
          <w:szCs w:val="22"/>
        </w:rPr>
        <w:t xml:space="preserve">funding will help </w:t>
      </w:r>
      <w:r w:rsidR="00EE662E" w:rsidRPr="00E65133">
        <w:rPr>
          <w:rFonts w:asciiTheme="minorHAnsi" w:hAnsiTheme="minorHAnsi" w:cstheme="minorBidi"/>
          <w:sz w:val="22"/>
          <w:szCs w:val="22"/>
        </w:rPr>
        <w:t>develop</w:t>
      </w:r>
      <w:r w:rsidR="009B7FD5" w:rsidRPr="00E65133">
        <w:rPr>
          <w:rFonts w:asciiTheme="minorHAnsi" w:hAnsiTheme="minorHAnsi" w:cstheme="minorBidi"/>
          <w:sz w:val="22"/>
          <w:szCs w:val="22"/>
        </w:rPr>
        <w:t xml:space="preserve"> global standards </w:t>
      </w:r>
      <w:r w:rsidR="00EE662E" w:rsidRPr="00E65133">
        <w:rPr>
          <w:rFonts w:asciiTheme="minorHAnsi" w:hAnsiTheme="minorHAnsi" w:cstheme="minorBidi"/>
          <w:sz w:val="22"/>
          <w:szCs w:val="22"/>
        </w:rPr>
        <w:t>of park management</w:t>
      </w:r>
      <w:r w:rsidR="00810254" w:rsidRPr="00E65133">
        <w:rPr>
          <w:rFonts w:asciiTheme="minorHAnsi" w:hAnsiTheme="minorHAnsi" w:cstheme="minorBidi"/>
          <w:sz w:val="22"/>
          <w:szCs w:val="22"/>
        </w:rPr>
        <w:t xml:space="preserve">, </w:t>
      </w:r>
      <w:r w:rsidR="005D0350" w:rsidRPr="00E65133">
        <w:rPr>
          <w:rFonts w:asciiTheme="minorHAnsi" w:hAnsiTheme="minorHAnsi" w:cstheme="minorBidi"/>
          <w:sz w:val="22"/>
          <w:szCs w:val="22"/>
        </w:rPr>
        <w:t xml:space="preserve">support behavior </w:t>
      </w:r>
      <w:proofErr w:type="gramStart"/>
      <w:r w:rsidR="005D0350" w:rsidRPr="00E65133">
        <w:rPr>
          <w:rFonts w:asciiTheme="minorHAnsi" w:hAnsiTheme="minorHAnsi" w:cstheme="minorBidi"/>
          <w:sz w:val="22"/>
          <w:szCs w:val="22"/>
        </w:rPr>
        <w:t>change</w:t>
      </w:r>
      <w:proofErr w:type="gramEnd"/>
      <w:r w:rsidR="005D0350" w:rsidRPr="00E65133">
        <w:rPr>
          <w:rFonts w:asciiTheme="minorHAnsi" w:hAnsiTheme="minorHAnsi" w:cstheme="minorBidi"/>
          <w:sz w:val="22"/>
          <w:szCs w:val="22"/>
        </w:rPr>
        <w:t xml:space="preserve"> of communities living in buffer zones of tiger reserves</w:t>
      </w:r>
      <w:r w:rsidR="006C2A64" w:rsidRPr="00E65133">
        <w:rPr>
          <w:rFonts w:asciiTheme="minorHAnsi" w:hAnsiTheme="minorHAnsi" w:cstheme="minorBidi"/>
          <w:sz w:val="22"/>
          <w:szCs w:val="22"/>
        </w:rPr>
        <w:t xml:space="preserve">, </w:t>
      </w:r>
      <w:r w:rsidR="00005464" w:rsidRPr="00E65133">
        <w:rPr>
          <w:rFonts w:asciiTheme="minorHAnsi" w:hAnsiTheme="minorHAnsi" w:cstheme="minorBidi"/>
          <w:sz w:val="22"/>
          <w:szCs w:val="22"/>
        </w:rPr>
        <w:t xml:space="preserve">apply </w:t>
      </w:r>
      <w:r w:rsidR="001B0B6B" w:rsidRPr="00E65133">
        <w:rPr>
          <w:rFonts w:asciiTheme="minorHAnsi" w:hAnsiTheme="minorHAnsi" w:cstheme="minorBidi"/>
          <w:sz w:val="22"/>
          <w:szCs w:val="22"/>
        </w:rPr>
        <w:t xml:space="preserve">integrated approaches of HWC management that </w:t>
      </w:r>
      <w:r w:rsidR="00BB1671" w:rsidRPr="00E65133">
        <w:rPr>
          <w:rFonts w:asciiTheme="minorHAnsi" w:hAnsiTheme="minorHAnsi" w:cstheme="minorBidi"/>
          <w:sz w:val="22"/>
          <w:szCs w:val="22"/>
        </w:rPr>
        <w:t xml:space="preserve">incorporate prevention, mitigation, response, policy </w:t>
      </w:r>
      <w:r w:rsidR="00BB1671" w:rsidRPr="00E65133">
        <w:rPr>
          <w:rFonts w:asciiTheme="minorHAnsi" w:hAnsiTheme="minorHAnsi" w:cstheme="minorBidi"/>
          <w:sz w:val="22"/>
          <w:szCs w:val="22"/>
        </w:rPr>
        <w:lastRenderedPageBreak/>
        <w:t>and other</w:t>
      </w:r>
      <w:r w:rsidR="00350DB7" w:rsidRPr="00E65133">
        <w:rPr>
          <w:rFonts w:asciiTheme="minorHAnsi" w:hAnsiTheme="minorHAnsi" w:cstheme="minorBidi"/>
          <w:sz w:val="22"/>
          <w:szCs w:val="22"/>
        </w:rPr>
        <w:t>,</w:t>
      </w:r>
      <w:r w:rsidR="009F4364" w:rsidRPr="00E65133">
        <w:rPr>
          <w:rFonts w:asciiTheme="minorHAnsi" w:hAnsiTheme="minorHAnsi" w:cstheme="minorBidi"/>
          <w:sz w:val="22"/>
          <w:szCs w:val="22"/>
        </w:rPr>
        <w:t xml:space="preserve"> and ensure that the </w:t>
      </w:r>
      <w:r w:rsidR="00DE4ADA" w:rsidRPr="00E65133">
        <w:rPr>
          <w:rFonts w:asciiTheme="minorHAnsi" w:hAnsiTheme="minorHAnsi" w:cstheme="minorBidi"/>
          <w:sz w:val="22"/>
          <w:szCs w:val="22"/>
        </w:rPr>
        <w:t xml:space="preserve">benefits of conservation </w:t>
      </w:r>
      <w:r w:rsidR="00945E26" w:rsidRPr="00E65133">
        <w:rPr>
          <w:rFonts w:asciiTheme="minorHAnsi" w:hAnsiTheme="minorHAnsi" w:cstheme="minorBidi"/>
          <w:sz w:val="22"/>
          <w:szCs w:val="22"/>
        </w:rPr>
        <w:t xml:space="preserve">reach local communities </w:t>
      </w:r>
      <w:r w:rsidR="00DE4ADA" w:rsidRPr="00E65133">
        <w:rPr>
          <w:rFonts w:asciiTheme="minorHAnsi" w:hAnsiTheme="minorHAnsi" w:cstheme="minorBidi"/>
          <w:sz w:val="22"/>
          <w:szCs w:val="22"/>
        </w:rPr>
        <w:t>through effective economic incentives and ecosystem services.</w:t>
      </w:r>
      <w:r w:rsidR="00163923" w:rsidRPr="00E65133">
        <w:rPr>
          <w:rFonts w:asciiTheme="minorHAnsi" w:hAnsiTheme="minorHAnsi" w:cstheme="minorBidi"/>
          <w:sz w:val="22"/>
          <w:szCs w:val="22"/>
        </w:rPr>
        <w:t xml:space="preserve"> </w:t>
      </w:r>
    </w:p>
    <w:p w14:paraId="25BADE6D" w14:textId="0D898CA3" w:rsidR="00FF72A6" w:rsidRDefault="00FF72A6" w:rsidP="00FF72A6">
      <w:pPr>
        <w:spacing w:after="60"/>
        <w:jc w:val="both"/>
        <w:rPr>
          <w:rFonts w:asciiTheme="minorHAnsi" w:hAnsiTheme="minorHAnsi" w:cstheme="minorBidi"/>
          <w:sz w:val="22"/>
          <w:szCs w:val="22"/>
        </w:rPr>
      </w:pPr>
      <w:r w:rsidRPr="00C00550">
        <w:rPr>
          <w:rFonts w:asciiTheme="minorHAnsi" w:hAnsiTheme="minorHAnsi" w:cstheme="minorBidi"/>
          <w:sz w:val="22"/>
          <w:szCs w:val="22"/>
        </w:rPr>
        <w:t xml:space="preserve">The proposed child project’s objective is to promote human wildlife (HW) coexistence in key tiger bearing protected areas in Nepal. </w:t>
      </w:r>
    </w:p>
    <w:p w14:paraId="2821F803" w14:textId="77777777" w:rsidR="0004633C" w:rsidRDefault="0004633C" w:rsidP="0004633C">
      <w:pPr>
        <w:spacing w:after="120"/>
        <w:jc w:val="both"/>
        <w:rPr>
          <w:rFonts w:asciiTheme="minorHAnsi" w:hAnsiTheme="minorHAnsi" w:cstheme="minorBidi"/>
          <w:sz w:val="22"/>
          <w:szCs w:val="22"/>
        </w:rPr>
      </w:pPr>
      <w:r w:rsidRPr="00574155">
        <w:rPr>
          <w:rFonts w:asciiTheme="minorHAnsi" w:hAnsiTheme="minorHAnsi" w:cstheme="minorBidi"/>
          <w:sz w:val="22"/>
          <w:szCs w:val="22"/>
        </w:rPr>
        <w:t>The project aims to achieve three major outcomes</w:t>
      </w:r>
      <w:r>
        <w:rPr>
          <w:rFonts w:asciiTheme="minorHAnsi" w:hAnsiTheme="minorHAnsi" w:cstheme="minorBidi"/>
          <w:sz w:val="22"/>
          <w:szCs w:val="22"/>
        </w:rPr>
        <w:t>. Firstly, strategic action will focus on habitat management (grassland and wetlands) within the core areas of high impact PAs to avoid unusual movements and behavior of tigers and their prey into the forest fringe areas as result of food shortage within PAs. Secondly, m</w:t>
      </w:r>
      <w:r w:rsidRPr="00574155">
        <w:rPr>
          <w:rFonts w:asciiTheme="minorHAnsi" w:hAnsiTheme="minorHAnsi" w:cstheme="minorBidi"/>
          <w:sz w:val="22"/>
          <w:szCs w:val="22"/>
        </w:rPr>
        <w:t>anagement of HTC through integrated approaches that incorporate prevention, mitigation, response, policy, and others; and ensuring that benefits of conservation through effective economic incentives and ecosystem services reach local communities.</w:t>
      </w:r>
      <w:r>
        <w:rPr>
          <w:rFonts w:asciiTheme="minorHAnsi" w:hAnsiTheme="minorHAnsi" w:cstheme="minorBidi"/>
          <w:sz w:val="22"/>
          <w:szCs w:val="22"/>
        </w:rPr>
        <w:t xml:space="preserve"> Thirdly, the project will strengthen the enabling factor related with HTC management in Nepal. This outcome prioritizes drafting polices and action plans related to the management of HTC and science-based protocols for habitat management, and HTC research and monitoring. All project components will have an overarching </w:t>
      </w:r>
      <w:r w:rsidRPr="00574155">
        <w:rPr>
          <w:rFonts w:asciiTheme="minorHAnsi" w:hAnsiTheme="minorHAnsi" w:cstheme="minorBidi"/>
          <w:sz w:val="22"/>
          <w:szCs w:val="22"/>
        </w:rPr>
        <w:t>focus</w:t>
      </w:r>
      <w:r>
        <w:rPr>
          <w:rFonts w:asciiTheme="minorHAnsi" w:hAnsiTheme="minorHAnsi" w:cstheme="minorBidi"/>
          <w:sz w:val="22"/>
          <w:szCs w:val="22"/>
        </w:rPr>
        <w:t xml:space="preserve"> </w:t>
      </w:r>
      <w:r w:rsidRPr="00574155">
        <w:rPr>
          <w:rFonts w:asciiTheme="minorHAnsi" w:hAnsiTheme="minorHAnsi" w:cstheme="minorBidi"/>
          <w:sz w:val="22"/>
          <w:szCs w:val="22"/>
        </w:rPr>
        <w:t xml:space="preserve">on behavior change </w:t>
      </w:r>
      <w:r>
        <w:rPr>
          <w:rFonts w:asciiTheme="minorHAnsi" w:hAnsiTheme="minorHAnsi" w:cstheme="minorBidi"/>
          <w:sz w:val="22"/>
          <w:szCs w:val="22"/>
        </w:rPr>
        <w:t>communications among the</w:t>
      </w:r>
      <w:r w:rsidRPr="00574155">
        <w:rPr>
          <w:rFonts w:asciiTheme="minorHAnsi" w:hAnsiTheme="minorHAnsi" w:cstheme="minorBidi"/>
          <w:sz w:val="22"/>
          <w:szCs w:val="22"/>
        </w:rPr>
        <w:t xml:space="preserve"> communities</w:t>
      </w:r>
      <w:r>
        <w:rPr>
          <w:rFonts w:asciiTheme="minorHAnsi" w:hAnsiTheme="minorHAnsi" w:cstheme="minorBidi"/>
          <w:sz w:val="22"/>
          <w:szCs w:val="22"/>
        </w:rPr>
        <w:t xml:space="preserve"> and stakeholders </w:t>
      </w:r>
      <w:r w:rsidRPr="00574155">
        <w:rPr>
          <w:rFonts w:asciiTheme="minorHAnsi" w:hAnsiTheme="minorHAnsi" w:cstheme="minorBidi"/>
          <w:sz w:val="22"/>
          <w:szCs w:val="22"/>
        </w:rPr>
        <w:t>living</w:t>
      </w:r>
      <w:r>
        <w:rPr>
          <w:rFonts w:asciiTheme="minorHAnsi" w:hAnsiTheme="minorHAnsi" w:cstheme="minorBidi"/>
          <w:sz w:val="22"/>
          <w:szCs w:val="22"/>
        </w:rPr>
        <w:t xml:space="preserve"> and working</w:t>
      </w:r>
      <w:r w:rsidRPr="00574155">
        <w:rPr>
          <w:rFonts w:asciiTheme="minorHAnsi" w:hAnsiTheme="minorHAnsi" w:cstheme="minorBidi"/>
          <w:sz w:val="22"/>
          <w:szCs w:val="22"/>
        </w:rPr>
        <w:t xml:space="preserve"> in buffer zones of </w:t>
      </w:r>
      <w:r>
        <w:rPr>
          <w:rFonts w:asciiTheme="minorHAnsi" w:hAnsiTheme="minorHAnsi" w:cstheme="minorBidi"/>
          <w:sz w:val="22"/>
          <w:szCs w:val="22"/>
        </w:rPr>
        <w:t xml:space="preserve">tiger bearing PAs. </w:t>
      </w:r>
    </w:p>
    <w:p w14:paraId="579D6C45" w14:textId="444E6661" w:rsidR="006A7DF8" w:rsidRPr="00C00550" w:rsidRDefault="006A7DF8" w:rsidP="006A7DF8">
      <w:pPr>
        <w:spacing w:after="60"/>
        <w:jc w:val="both"/>
        <w:rPr>
          <w:rFonts w:asciiTheme="minorHAnsi" w:hAnsiTheme="minorHAnsi" w:cstheme="minorBidi"/>
          <w:sz w:val="22"/>
          <w:szCs w:val="22"/>
        </w:rPr>
      </w:pPr>
      <w:r w:rsidRPr="004E1072">
        <w:rPr>
          <w:rFonts w:asciiTheme="minorHAnsi" w:hAnsiTheme="minorHAnsi" w:cstheme="minorBidi"/>
          <w:sz w:val="22"/>
          <w:szCs w:val="22"/>
          <w:u w:val="single"/>
        </w:rPr>
        <w:t>Component 1</w:t>
      </w:r>
      <w:r w:rsidRPr="00C00550">
        <w:rPr>
          <w:rFonts w:asciiTheme="minorHAnsi" w:hAnsiTheme="minorHAnsi" w:cstheme="minorBidi"/>
          <w:sz w:val="22"/>
          <w:szCs w:val="22"/>
        </w:rPr>
        <w:t>. Strengthen enabling condition for HWC management.</w:t>
      </w:r>
      <w:r>
        <w:rPr>
          <w:rFonts w:asciiTheme="minorHAnsi" w:hAnsiTheme="minorHAnsi" w:cstheme="minorBidi"/>
          <w:sz w:val="22"/>
          <w:szCs w:val="22"/>
        </w:rPr>
        <w:t xml:space="preserve"> </w:t>
      </w:r>
      <w:r w:rsidRPr="00C00550">
        <w:rPr>
          <w:rFonts w:asciiTheme="minorHAnsi" w:hAnsiTheme="minorHAnsi" w:cstheme="minorBidi"/>
          <w:sz w:val="22"/>
          <w:szCs w:val="22"/>
        </w:rPr>
        <w:t xml:space="preserve">Strategies under this component include the development of HWC management policies and guidelines, developed based on the experiences of HTC management in component </w:t>
      </w:r>
      <w:r w:rsidR="004E1072">
        <w:rPr>
          <w:rFonts w:asciiTheme="minorHAnsi" w:hAnsiTheme="minorHAnsi" w:cstheme="minorBidi"/>
          <w:sz w:val="22"/>
          <w:szCs w:val="22"/>
        </w:rPr>
        <w:t>two</w:t>
      </w:r>
      <w:r w:rsidRPr="00C00550">
        <w:rPr>
          <w:rFonts w:asciiTheme="minorHAnsi" w:hAnsiTheme="minorHAnsi" w:cstheme="minorBidi"/>
          <w:sz w:val="22"/>
          <w:szCs w:val="22"/>
        </w:rPr>
        <w:t xml:space="preserve">. It will develop HWC management training modules, and undertake training of trainers, so that holistic HWC management measures can be integrated into the work of DNPWC across Nepal. </w:t>
      </w:r>
    </w:p>
    <w:p w14:paraId="4D4F8063" w14:textId="7973D450" w:rsidR="006A7DF8" w:rsidRPr="00C00550" w:rsidRDefault="006A7DF8" w:rsidP="006A7DF8">
      <w:pPr>
        <w:spacing w:after="60"/>
        <w:jc w:val="both"/>
        <w:rPr>
          <w:rFonts w:asciiTheme="minorHAnsi" w:hAnsiTheme="minorHAnsi" w:cstheme="minorBidi"/>
          <w:sz w:val="22"/>
          <w:szCs w:val="22"/>
        </w:rPr>
      </w:pPr>
      <w:r w:rsidRPr="00C00550">
        <w:rPr>
          <w:rFonts w:asciiTheme="minorHAnsi" w:hAnsiTheme="minorHAnsi" w:cstheme="minorBidi"/>
          <w:sz w:val="22"/>
          <w:szCs w:val="22"/>
        </w:rPr>
        <w:t>Component 2. HW coexistence approaches and livelihood support in tiger reserves</w:t>
      </w:r>
      <w:r>
        <w:rPr>
          <w:rFonts w:asciiTheme="minorHAnsi" w:hAnsiTheme="minorHAnsi" w:cstheme="minorBidi"/>
          <w:sz w:val="22"/>
          <w:szCs w:val="22"/>
        </w:rPr>
        <w:t xml:space="preserve">. </w:t>
      </w:r>
      <w:r w:rsidRPr="00C00550">
        <w:rPr>
          <w:rFonts w:asciiTheme="minorHAnsi" w:hAnsiTheme="minorHAnsi" w:cstheme="minorBidi"/>
          <w:sz w:val="22"/>
          <w:szCs w:val="22"/>
        </w:rPr>
        <w:t xml:space="preserve">Strategies under component </w:t>
      </w:r>
      <w:r w:rsidR="004E1072">
        <w:rPr>
          <w:rFonts w:asciiTheme="minorHAnsi" w:hAnsiTheme="minorHAnsi" w:cstheme="minorBidi"/>
          <w:sz w:val="22"/>
          <w:szCs w:val="22"/>
        </w:rPr>
        <w:t>two</w:t>
      </w:r>
      <w:r w:rsidRPr="00C00550">
        <w:rPr>
          <w:rFonts w:asciiTheme="minorHAnsi" w:hAnsiTheme="minorHAnsi" w:cstheme="minorBidi"/>
          <w:sz w:val="22"/>
          <w:szCs w:val="22"/>
        </w:rPr>
        <w:t xml:space="preserve"> will include holistic HTC approaches to identify and address existing drivers of conflict. Interventions will be designed under site-specific situations, social dynamics, and local sociocultural contexts.</w:t>
      </w:r>
      <w:r w:rsidR="00A23F1E">
        <w:rPr>
          <w:rFonts w:asciiTheme="minorHAnsi" w:hAnsiTheme="minorHAnsi" w:cstheme="minorBidi"/>
          <w:sz w:val="22"/>
          <w:szCs w:val="22"/>
        </w:rPr>
        <w:t xml:space="preserve"> </w:t>
      </w:r>
      <w:r w:rsidRPr="00C00550">
        <w:rPr>
          <w:rFonts w:asciiTheme="minorHAnsi" w:hAnsiTheme="minorHAnsi" w:cstheme="minorBidi"/>
          <w:sz w:val="22"/>
          <w:szCs w:val="22"/>
        </w:rPr>
        <w:t xml:space="preserve"> It will incorporate behavior change as an overarching theme while addressing the six elements of conflict management (understanding the conflict, mitigation, preventions, response, policy, and monitoring).</w:t>
      </w:r>
    </w:p>
    <w:p w14:paraId="7DFD3053" w14:textId="77777777" w:rsidR="006A7DF8" w:rsidRPr="00C00550" w:rsidRDefault="006A7DF8" w:rsidP="006A7DF8">
      <w:pPr>
        <w:spacing w:after="60"/>
        <w:jc w:val="both"/>
        <w:rPr>
          <w:rFonts w:asciiTheme="minorHAnsi" w:hAnsiTheme="minorHAnsi" w:cstheme="minorBidi"/>
          <w:sz w:val="22"/>
          <w:szCs w:val="22"/>
        </w:rPr>
      </w:pPr>
      <w:r w:rsidRPr="00C00550">
        <w:rPr>
          <w:rFonts w:asciiTheme="minorHAnsi" w:hAnsiTheme="minorHAnsi" w:cstheme="minorBidi"/>
          <w:sz w:val="22"/>
          <w:szCs w:val="22"/>
        </w:rPr>
        <w:t>Strategic interventions may include:</w:t>
      </w:r>
    </w:p>
    <w:p w14:paraId="7533E299" w14:textId="7D8B0D16" w:rsidR="006A7DF8" w:rsidRPr="0049581F" w:rsidRDefault="006A7DF8" w:rsidP="003C0553">
      <w:pPr>
        <w:pStyle w:val="ListParagraph"/>
        <w:numPr>
          <w:ilvl w:val="1"/>
          <w:numId w:val="8"/>
        </w:numPr>
        <w:rPr>
          <w:b/>
          <w:bCs/>
        </w:rPr>
      </w:pPr>
      <w:r w:rsidRPr="0049581F">
        <w:t xml:space="preserve">Research/assessment, </w:t>
      </w:r>
    </w:p>
    <w:p w14:paraId="3F5B2BFD" w14:textId="3C24264B" w:rsidR="006A7DF8" w:rsidRPr="0049581F" w:rsidRDefault="006A7DF8" w:rsidP="003C0553">
      <w:pPr>
        <w:pStyle w:val="ListParagraph"/>
        <w:numPr>
          <w:ilvl w:val="1"/>
          <w:numId w:val="8"/>
        </w:numPr>
        <w:rPr>
          <w:b/>
          <w:bCs/>
        </w:rPr>
      </w:pPr>
      <w:r w:rsidRPr="0049581F">
        <w:t xml:space="preserve">Strengthening Rapid Response Team, </w:t>
      </w:r>
    </w:p>
    <w:p w14:paraId="27B36539" w14:textId="25237BE9" w:rsidR="006A7DF8" w:rsidRPr="0049581F" w:rsidRDefault="006A7DF8" w:rsidP="003C0553">
      <w:pPr>
        <w:pStyle w:val="ListParagraph"/>
        <w:numPr>
          <w:ilvl w:val="1"/>
          <w:numId w:val="8"/>
        </w:numPr>
        <w:rPr>
          <w:b/>
          <w:bCs/>
        </w:rPr>
      </w:pPr>
      <w:r w:rsidRPr="0049581F">
        <w:t>Empowering forest dependent communities to reduce their dependencies on forest,</w:t>
      </w:r>
    </w:p>
    <w:p w14:paraId="283F0D28" w14:textId="3AFE513F" w:rsidR="006A7DF8" w:rsidRPr="0049581F" w:rsidRDefault="006A7DF8" w:rsidP="003C0553">
      <w:pPr>
        <w:pStyle w:val="ListParagraph"/>
        <w:numPr>
          <w:ilvl w:val="1"/>
          <w:numId w:val="8"/>
        </w:numPr>
        <w:rPr>
          <w:b/>
          <w:bCs/>
        </w:rPr>
      </w:pPr>
      <w:r w:rsidRPr="0049581F">
        <w:t xml:space="preserve">Develop sustainable financing </w:t>
      </w:r>
      <w:r w:rsidR="00FC0906" w:rsidRPr="0049581F">
        <w:t>mechanisms</w:t>
      </w:r>
      <w:r w:rsidRPr="0049581F">
        <w:t xml:space="preserve"> such as market-based insurance schemes and endowment fund-based relief mechanism; and </w:t>
      </w:r>
      <w:proofErr w:type="gramStart"/>
      <w:r w:rsidRPr="0049581F">
        <w:t>strengthening</w:t>
      </w:r>
      <w:proofErr w:type="gramEnd"/>
      <w:r w:rsidRPr="0049581F">
        <w:t xml:space="preserve"> the engagement with different tiers of the government for leveraging funds</w:t>
      </w:r>
      <w:r w:rsidR="0049581F">
        <w:t>.</w:t>
      </w:r>
      <w:r w:rsidRPr="0049581F">
        <w:t xml:space="preserve"> </w:t>
      </w:r>
    </w:p>
    <w:p w14:paraId="15E87C05" w14:textId="7F3C214A" w:rsidR="006A7DF8" w:rsidRDefault="006A7DF8" w:rsidP="006A7DF8">
      <w:pPr>
        <w:spacing w:after="60"/>
        <w:jc w:val="both"/>
        <w:rPr>
          <w:rFonts w:asciiTheme="minorHAnsi" w:hAnsiTheme="minorHAnsi" w:cstheme="minorBidi"/>
          <w:sz w:val="22"/>
          <w:szCs w:val="22"/>
        </w:rPr>
      </w:pPr>
      <w:r w:rsidRPr="00FC0906">
        <w:rPr>
          <w:rFonts w:asciiTheme="minorHAnsi" w:hAnsiTheme="minorHAnsi" w:cstheme="minorBidi"/>
          <w:sz w:val="22"/>
          <w:szCs w:val="22"/>
          <w:u w:val="single"/>
        </w:rPr>
        <w:t>Component 3.</w:t>
      </w:r>
      <w:r w:rsidRPr="00C00550">
        <w:rPr>
          <w:rFonts w:asciiTheme="minorHAnsi" w:hAnsiTheme="minorHAnsi" w:cstheme="minorBidi"/>
          <w:sz w:val="22"/>
          <w:szCs w:val="22"/>
        </w:rPr>
        <w:t xml:space="preserve"> Habitat management at tiger reserve</w:t>
      </w:r>
      <w:r>
        <w:rPr>
          <w:rFonts w:asciiTheme="minorHAnsi" w:hAnsiTheme="minorHAnsi" w:cstheme="minorBidi"/>
          <w:sz w:val="22"/>
          <w:szCs w:val="22"/>
        </w:rPr>
        <w:t xml:space="preserve">. </w:t>
      </w:r>
      <w:r w:rsidRPr="00C00550">
        <w:rPr>
          <w:rFonts w:asciiTheme="minorHAnsi" w:hAnsiTheme="minorHAnsi" w:cstheme="minorBidi"/>
          <w:sz w:val="22"/>
          <w:szCs w:val="22"/>
        </w:rPr>
        <w:t xml:space="preserve">Component </w:t>
      </w:r>
      <w:r w:rsidR="00FC0906">
        <w:rPr>
          <w:rFonts w:asciiTheme="minorHAnsi" w:hAnsiTheme="minorHAnsi" w:cstheme="minorBidi"/>
          <w:sz w:val="22"/>
          <w:szCs w:val="22"/>
        </w:rPr>
        <w:t>three</w:t>
      </w:r>
      <w:r w:rsidRPr="00C00550">
        <w:rPr>
          <w:rFonts w:asciiTheme="minorHAnsi" w:hAnsiTheme="minorHAnsi" w:cstheme="minorBidi"/>
          <w:sz w:val="22"/>
          <w:szCs w:val="22"/>
        </w:rPr>
        <w:t xml:space="preserve"> will promote science-based habitat management practices within existing tiger habitats (grassland, wetland). Tigers need three basic elements for survival: water, food/prey, and cover. The project will ensure availability of space for tigers where interactions with humans are less likely by adopting science-based management of existing grassland/wetland.  A protocol that entails ecological, administrative and management factors will be developed for managing habitats. Consideration will be given to adopting nature-based solutions.</w:t>
      </w:r>
    </w:p>
    <w:p w14:paraId="119C8BE3" w14:textId="40D62099" w:rsidR="00E65133" w:rsidRDefault="00E65133" w:rsidP="006A7DF8">
      <w:pPr>
        <w:spacing w:after="60"/>
        <w:jc w:val="both"/>
        <w:rPr>
          <w:rFonts w:asciiTheme="minorHAnsi" w:hAnsiTheme="minorHAnsi" w:cstheme="minorBidi"/>
          <w:sz w:val="22"/>
          <w:szCs w:val="22"/>
        </w:rPr>
      </w:pPr>
      <w:r w:rsidRPr="00FC0906">
        <w:rPr>
          <w:rFonts w:asciiTheme="minorHAnsi" w:hAnsiTheme="minorHAnsi" w:cstheme="minorBidi"/>
          <w:sz w:val="22"/>
          <w:szCs w:val="22"/>
          <w:u w:val="single"/>
        </w:rPr>
        <w:t>Component 4</w:t>
      </w:r>
      <w:r w:rsidR="00E01F96">
        <w:rPr>
          <w:rFonts w:asciiTheme="minorHAnsi" w:hAnsiTheme="minorHAnsi" w:cstheme="minorBidi"/>
          <w:sz w:val="22"/>
          <w:szCs w:val="22"/>
        </w:rPr>
        <w:t xml:space="preserve"> </w:t>
      </w:r>
      <w:r w:rsidR="00C35C22">
        <w:rPr>
          <w:rFonts w:asciiTheme="minorHAnsi" w:hAnsiTheme="minorHAnsi" w:cstheme="minorBidi"/>
          <w:sz w:val="22"/>
          <w:szCs w:val="22"/>
        </w:rPr>
        <w:t xml:space="preserve">aims at </w:t>
      </w:r>
      <w:r w:rsidR="00E01F96" w:rsidRPr="00E01F96">
        <w:rPr>
          <w:rFonts w:asciiTheme="minorHAnsi" w:hAnsiTheme="minorHAnsi" w:cstheme="minorBidi"/>
          <w:sz w:val="22"/>
          <w:szCs w:val="22"/>
        </w:rPr>
        <w:t xml:space="preserve">effective coordination of HWC management across PAs and their buffer zones. It will also directly strengthen regional cooperation between Nepal and India in key aspects of HWC management. As part of the project’s M&amp;E approach, the project will generate knowledge in key areas of HWC management and contribute to building awareness and exchanging knowledge at the local, national, </w:t>
      </w:r>
      <w:r w:rsidR="00E01F96" w:rsidRPr="00E01F96">
        <w:rPr>
          <w:rFonts w:asciiTheme="minorHAnsi" w:hAnsiTheme="minorHAnsi" w:cstheme="minorBidi"/>
          <w:sz w:val="22"/>
          <w:szCs w:val="22"/>
        </w:rPr>
        <w:lastRenderedPageBreak/>
        <w:t>regional, and global levels through the implementation of its communications and knowledge strategy, and in coordination with the WCD IP</w:t>
      </w:r>
      <w:r w:rsidR="00FC0906">
        <w:rPr>
          <w:rFonts w:asciiTheme="minorHAnsi" w:hAnsiTheme="minorHAnsi" w:cstheme="minorBidi"/>
          <w:sz w:val="22"/>
          <w:szCs w:val="22"/>
        </w:rPr>
        <w:t>.</w:t>
      </w:r>
    </w:p>
    <w:p w14:paraId="067E0E0F" w14:textId="77777777" w:rsidR="006A7DF8" w:rsidRDefault="006A7DF8" w:rsidP="00AC3FDD">
      <w:pPr>
        <w:jc w:val="both"/>
        <w:rPr>
          <w:rFonts w:asciiTheme="minorHAnsi" w:hAnsiTheme="minorHAnsi" w:cstheme="minorHAnsi"/>
          <w:sz w:val="22"/>
          <w:szCs w:val="22"/>
        </w:rPr>
      </w:pPr>
    </w:p>
    <w:p w14:paraId="20AC9488" w14:textId="77777777" w:rsidR="00B9282C" w:rsidRDefault="00B9282C" w:rsidP="005947C0">
      <w:pPr>
        <w:ind w:left="360"/>
        <w:rPr>
          <w:rFonts w:asciiTheme="minorHAnsi" w:hAnsiTheme="minorHAnsi" w:cstheme="minorHAnsi"/>
          <w:sz w:val="22"/>
          <w:szCs w:val="22"/>
        </w:rPr>
      </w:pPr>
    </w:p>
    <w:tbl>
      <w:tblPr>
        <w:tblStyle w:val="TableGrid"/>
        <w:tblW w:w="9180" w:type="dxa"/>
        <w:tblInd w:w="-5" w:type="dxa"/>
        <w:tblLook w:val="04A0" w:firstRow="1" w:lastRow="0" w:firstColumn="1" w:lastColumn="0" w:noHBand="0" w:noVBand="1"/>
      </w:tblPr>
      <w:tblGrid>
        <w:gridCol w:w="4140"/>
        <w:gridCol w:w="2340"/>
        <w:gridCol w:w="2700"/>
      </w:tblGrid>
      <w:tr w:rsidR="00EE5C40" w14:paraId="36390E3C" w14:textId="77777777" w:rsidTr="00B13683">
        <w:tc>
          <w:tcPr>
            <w:tcW w:w="4140" w:type="dxa"/>
          </w:tcPr>
          <w:p w14:paraId="55C7E914" w14:textId="18011019" w:rsidR="00EE5C40" w:rsidRPr="007A134A" w:rsidRDefault="003D2CA9" w:rsidP="005947C0">
            <w:pPr>
              <w:rPr>
                <w:rFonts w:asciiTheme="minorHAnsi" w:hAnsiTheme="minorHAnsi" w:cstheme="minorHAnsi"/>
                <w:b/>
                <w:bCs/>
                <w:sz w:val="20"/>
                <w:szCs w:val="20"/>
              </w:rPr>
            </w:pPr>
            <w:r w:rsidRPr="007A134A">
              <w:rPr>
                <w:rFonts w:asciiTheme="minorHAnsi" w:hAnsiTheme="minorHAnsi" w:cstheme="minorHAnsi"/>
                <w:b/>
                <w:bCs/>
                <w:sz w:val="20"/>
                <w:szCs w:val="20"/>
              </w:rPr>
              <w:t>Project Component</w:t>
            </w:r>
          </w:p>
        </w:tc>
        <w:tc>
          <w:tcPr>
            <w:tcW w:w="2340" w:type="dxa"/>
          </w:tcPr>
          <w:p w14:paraId="71458B11" w14:textId="27DC373C" w:rsidR="00EE5C40" w:rsidRPr="007A134A" w:rsidRDefault="003D2CA9" w:rsidP="005947C0">
            <w:pPr>
              <w:rPr>
                <w:rFonts w:asciiTheme="minorHAnsi" w:hAnsiTheme="minorHAnsi" w:cstheme="minorHAnsi"/>
                <w:b/>
                <w:bCs/>
                <w:sz w:val="20"/>
                <w:szCs w:val="20"/>
              </w:rPr>
            </w:pPr>
            <w:r w:rsidRPr="007A134A">
              <w:rPr>
                <w:rFonts w:asciiTheme="minorHAnsi" w:hAnsiTheme="minorHAnsi" w:cstheme="minorHAnsi"/>
                <w:b/>
                <w:bCs/>
                <w:sz w:val="20"/>
                <w:szCs w:val="20"/>
              </w:rPr>
              <w:t>Baseline scenario</w:t>
            </w:r>
          </w:p>
        </w:tc>
        <w:tc>
          <w:tcPr>
            <w:tcW w:w="2700" w:type="dxa"/>
          </w:tcPr>
          <w:p w14:paraId="13F4ED1C" w14:textId="118D655B" w:rsidR="00EE5C40" w:rsidRPr="007A134A" w:rsidRDefault="003D2CA9" w:rsidP="005947C0">
            <w:pPr>
              <w:rPr>
                <w:rFonts w:asciiTheme="minorHAnsi" w:hAnsiTheme="minorHAnsi" w:cstheme="minorHAnsi"/>
                <w:b/>
                <w:bCs/>
                <w:sz w:val="20"/>
                <w:szCs w:val="20"/>
              </w:rPr>
            </w:pPr>
            <w:r w:rsidRPr="007A134A">
              <w:rPr>
                <w:rFonts w:asciiTheme="minorHAnsi" w:hAnsiTheme="minorHAnsi" w:cstheme="minorHAnsi"/>
                <w:b/>
                <w:bCs/>
                <w:sz w:val="20"/>
                <w:szCs w:val="20"/>
              </w:rPr>
              <w:t>With project scenario</w:t>
            </w:r>
          </w:p>
        </w:tc>
      </w:tr>
      <w:tr w:rsidR="00EE5C40" w14:paraId="6DBFFAF8" w14:textId="77777777" w:rsidTr="00B13683">
        <w:tc>
          <w:tcPr>
            <w:tcW w:w="4140" w:type="dxa"/>
          </w:tcPr>
          <w:p w14:paraId="76AB2AC1" w14:textId="0A0ED97B" w:rsidR="00E93603" w:rsidRPr="00A93D01" w:rsidRDefault="00E93603" w:rsidP="005B5435">
            <w:pPr>
              <w:pBdr>
                <w:top w:val="nil"/>
                <w:left w:val="nil"/>
                <w:bottom w:val="nil"/>
                <w:right w:val="nil"/>
                <w:between w:val="nil"/>
              </w:pBdr>
              <w:rPr>
                <w:rFonts w:asciiTheme="minorHAnsi" w:hAnsiTheme="minorHAnsi" w:cstheme="minorHAnsi"/>
                <w:bCs/>
                <w:sz w:val="20"/>
                <w:szCs w:val="20"/>
              </w:rPr>
            </w:pPr>
            <w:r w:rsidRPr="00A93D01">
              <w:rPr>
                <w:rFonts w:asciiTheme="minorHAnsi" w:hAnsiTheme="minorHAnsi" w:cstheme="minorHAnsi"/>
                <w:bCs/>
                <w:sz w:val="20"/>
                <w:szCs w:val="20"/>
              </w:rPr>
              <w:t xml:space="preserve">Component 1. Strengthen enabling conditions for human wildlife conflict </w:t>
            </w:r>
            <w:r w:rsidR="00945CD7" w:rsidRPr="00A93D01">
              <w:rPr>
                <w:rFonts w:asciiTheme="minorHAnsi" w:hAnsiTheme="minorHAnsi" w:cstheme="minorHAnsi"/>
                <w:bCs/>
                <w:sz w:val="20"/>
                <w:szCs w:val="20"/>
              </w:rPr>
              <w:t>management.</w:t>
            </w:r>
          </w:p>
          <w:p w14:paraId="45E3DD14" w14:textId="56285BD6" w:rsidR="00EE5C40" w:rsidRPr="00A93D01" w:rsidRDefault="00EE5C40" w:rsidP="005B5435">
            <w:pPr>
              <w:pBdr>
                <w:top w:val="nil"/>
                <w:left w:val="nil"/>
                <w:bottom w:val="nil"/>
                <w:right w:val="nil"/>
                <w:between w:val="nil"/>
              </w:pBdr>
              <w:rPr>
                <w:rFonts w:asciiTheme="minorHAnsi" w:hAnsiTheme="minorHAnsi" w:cstheme="minorHAnsi"/>
                <w:bCs/>
                <w:sz w:val="20"/>
                <w:szCs w:val="20"/>
              </w:rPr>
            </w:pPr>
          </w:p>
        </w:tc>
        <w:tc>
          <w:tcPr>
            <w:tcW w:w="2340" w:type="dxa"/>
          </w:tcPr>
          <w:p w14:paraId="51A51478" w14:textId="00DB82BD" w:rsidR="00EE5C40" w:rsidRPr="00B13683" w:rsidRDefault="715742F1" w:rsidP="0D6E9D82">
            <w:pPr>
              <w:rPr>
                <w:rFonts w:asciiTheme="minorHAnsi" w:hAnsiTheme="minorHAnsi" w:cstheme="minorBidi"/>
                <w:sz w:val="20"/>
                <w:szCs w:val="20"/>
              </w:rPr>
            </w:pPr>
            <w:r w:rsidRPr="00B13683">
              <w:rPr>
                <w:rFonts w:asciiTheme="minorHAnsi" w:hAnsiTheme="minorHAnsi" w:cstheme="minorBidi"/>
                <w:sz w:val="20"/>
                <w:szCs w:val="20"/>
              </w:rPr>
              <w:t>ad</w:t>
            </w:r>
            <w:r w:rsidR="2C7433BA" w:rsidRPr="00B13683">
              <w:rPr>
                <w:rFonts w:asciiTheme="minorHAnsi" w:hAnsiTheme="minorHAnsi" w:cstheme="minorBidi"/>
                <w:sz w:val="20"/>
                <w:szCs w:val="20"/>
              </w:rPr>
              <w:t xml:space="preserve"> </w:t>
            </w:r>
            <w:r w:rsidRPr="00B13683">
              <w:rPr>
                <w:rFonts w:asciiTheme="minorHAnsi" w:hAnsiTheme="minorHAnsi" w:cstheme="minorBidi"/>
                <w:sz w:val="20"/>
                <w:szCs w:val="20"/>
              </w:rPr>
              <w:t>hoc responses</w:t>
            </w:r>
          </w:p>
        </w:tc>
        <w:tc>
          <w:tcPr>
            <w:tcW w:w="2700" w:type="dxa"/>
          </w:tcPr>
          <w:p w14:paraId="450F0F05" w14:textId="2B1F3579" w:rsidR="00EE5C40" w:rsidRPr="00B13683" w:rsidRDefault="7A65D5D8" w:rsidP="0D6E9D82">
            <w:pPr>
              <w:rPr>
                <w:rFonts w:asciiTheme="minorHAnsi" w:hAnsiTheme="minorHAnsi" w:cstheme="minorBidi"/>
                <w:sz w:val="20"/>
                <w:szCs w:val="20"/>
              </w:rPr>
            </w:pPr>
            <w:r w:rsidRPr="00B13683">
              <w:rPr>
                <w:rFonts w:asciiTheme="minorHAnsi" w:hAnsiTheme="minorHAnsi" w:cstheme="minorBidi"/>
                <w:sz w:val="20"/>
                <w:szCs w:val="20"/>
              </w:rPr>
              <w:t xml:space="preserve">Increase response with respect to relevant polices, regulation, strategy, </w:t>
            </w:r>
            <w:proofErr w:type="gramStart"/>
            <w:r w:rsidRPr="00B13683">
              <w:rPr>
                <w:rFonts w:asciiTheme="minorHAnsi" w:hAnsiTheme="minorHAnsi" w:cstheme="minorBidi"/>
                <w:sz w:val="20"/>
                <w:szCs w:val="20"/>
              </w:rPr>
              <w:t>protocol</w:t>
            </w:r>
            <w:proofErr w:type="gramEnd"/>
            <w:r w:rsidRPr="00B13683">
              <w:rPr>
                <w:rFonts w:asciiTheme="minorHAnsi" w:hAnsiTheme="minorHAnsi" w:cstheme="minorBidi"/>
                <w:sz w:val="20"/>
                <w:szCs w:val="20"/>
              </w:rPr>
              <w:t xml:space="preserve"> and guidelines</w:t>
            </w:r>
            <w:r w:rsidR="683A76F0" w:rsidRPr="00B13683">
              <w:rPr>
                <w:rFonts w:asciiTheme="minorHAnsi" w:hAnsiTheme="minorHAnsi" w:cstheme="minorBidi"/>
                <w:sz w:val="20"/>
                <w:szCs w:val="20"/>
              </w:rPr>
              <w:t xml:space="preserve"> relating to HTC</w:t>
            </w:r>
          </w:p>
        </w:tc>
      </w:tr>
      <w:tr w:rsidR="009731F4" w14:paraId="5200DDB3" w14:textId="77777777" w:rsidTr="00B13683">
        <w:tc>
          <w:tcPr>
            <w:tcW w:w="4140" w:type="dxa"/>
          </w:tcPr>
          <w:p w14:paraId="1B1232E3" w14:textId="0A05CC5F" w:rsidR="009731F4" w:rsidRPr="00A93D01" w:rsidRDefault="009731F4" w:rsidP="005B5435">
            <w:pPr>
              <w:pBdr>
                <w:top w:val="nil"/>
                <w:left w:val="nil"/>
                <w:bottom w:val="nil"/>
                <w:right w:val="nil"/>
                <w:between w:val="nil"/>
              </w:pBdr>
              <w:rPr>
                <w:rFonts w:asciiTheme="minorHAnsi" w:hAnsiTheme="minorHAnsi" w:cstheme="minorHAnsi"/>
                <w:bCs/>
                <w:sz w:val="20"/>
                <w:szCs w:val="20"/>
              </w:rPr>
            </w:pPr>
            <w:r w:rsidRPr="00A93D01">
              <w:rPr>
                <w:rFonts w:asciiTheme="minorHAnsi" w:hAnsiTheme="minorHAnsi" w:cstheme="minorHAnsi"/>
                <w:bCs/>
                <w:sz w:val="20"/>
                <w:szCs w:val="20"/>
              </w:rPr>
              <w:t>Component 2. Human wildlife coexistence approaches and livelihood support</w:t>
            </w:r>
          </w:p>
        </w:tc>
        <w:tc>
          <w:tcPr>
            <w:tcW w:w="2340" w:type="dxa"/>
          </w:tcPr>
          <w:p w14:paraId="2436F6C6" w14:textId="7923CD87" w:rsidR="009731F4" w:rsidRPr="00B13683" w:rsidRDefault="547139AA" w:rsidP="0D6E9D82">
            <w:pPr>
              <w:rPr>
                <w:rFonts w:asciiTheme="minorHAnsi" w:hAnsiTheme="minorHAnsi" w:cstheme="minorBidi"/>
                <w:sz w:val="20"/>
                <w:szCs w:val="20"/>
              </w:rPr>
            </w:pPr>
            <w:r w:rsidRPr="00B13683">
              <w:rPr>
                <w:rFonts w:asciiTheme="minorHAnsi" w:hAnsiTheme="minorHAnsi" w:cstheme="minorBidi"/>
                <w:sz w:val="20"/>
                <w:szCs w:val="20"/>
              </w:rPr>
              <w:t>increasing HTC</w:t>
            </w:r>
          </w:p>
        </w:tc>
        <w:tc>
          <w:tcPr>
            <w:tcW w:w="2700" w:type="dxa"/>
          </w:tcPr>
          <w:p w14:paraId="6BA5C845" w14:textId="6E274C17" w:rsidR="009731F4" w:rsidRPr="00B13683" w:rsidRDefault="0B83DA9C" w:rsidP="0D6E9D82">
            <w:pPr>
              <w:rPr>
                <w:rFonts w:asciiTheme="minorHAnsi" w:hAnsiTheme="minorHAnsi" w:cstheme="minorBidi"/>
                <w:sz w:val="20"/>
                <w:szCs w:val="20"/>
              </w:rPr>
            </w:pPr>
            <w:r w:rsidRPr="00B13683">
              <w:rPr>
                <w:rFonts w:asciiTheme="minorHAnsi" w:hAnsiTheme="minorHAnsi" w:cstheme="minorBidi"/>
                <w:sz w:val="20"/>
                <w:szCs w:val="20"/>
              </w:rPr>
              <w:t>Reduction in HTC scenario in high impact protected areas</w:t>
            </w:r>
            <w:r w:rsidR="6F2BB67E" w:rsidRPr="00B13683">
              <w:rPr>
                <w:rFonts w:asciiTheme="minorHAnsi" w:hAnsiTheme="minorHAnsi" w:cstheme="minorBidi"/>
                <w:sz w:val="20"/>
                <w:szCs w:val="20"/>
              </w:rPr>
              <w:t xml:space="preserve"> and increase in tolerance of communities toward HTC.</w:t>
            </w:r>
            <w:r w:rsidRPr="00B13683">
              <w:rPr>
                <w:rFonts w:asciiTheme="minorHAnsi" w:hAnsiTheme="minorHAnsi" w:cstheme="minorBidi"/>
                <w:sz w:val="20"/>
                <w:szCs w:val="20"/>
              </w:rPr>
              <w:t xml:space="preserve"> </w:t>
            </w:r>
          </w:p>
        </w:tc>
      </w:tr>
      <w:tr w:rsidR="00EE5C40" w14:paraId="687F646C" w14:textId="77777777" w:rsidTr="00B13683">
        <w:tc>
          <w:tcPr>
            <w:tcW w:w="4140" w:type="dxa"/>
          </w:tcPr>
          <w:p w14:paraId="790BF939" w14:textId="7603E493" w:rsidR="00EE5C40" w:rsidRPr="00A93D01" w:rsidRDefault="00945CD7" w:rsidP="005B5435">
            <w:pPr>
              <w:pBdr>
                <w:top w:val="nil"/>
                <w:left w:val="nil"/>
                <w:bottom w:val="nil"/>
                <w:right w:val="nil"/>
                <w:between w:val="nil"/>
              </w:pBdr>
              <w:rPr>
                <w:rFonts w:asciiTheme="minorHAnsi" w:hAnsiTheme="minorHAnsi" w:cstheme="minorHAnsi"/>
                <w:bCs/>
                <w:sz w:val="20"/>
                <w:szCs w:val="20"/>
              </w:rPr>
            </w:pPr>
            <w:r w:rsidRPr="00A93D01">
              <w:rPr>
                <w:rFonts w:asciiTheme="minorHAnsi" w:hAnsiTheme="minorHAnsi" w:cstheme="minorHAnsi"/>
                <w:bCs/>
                <w:sz w:val="20"/>
                <w:szCs w:val="20"/>
              </w:rPr>
              <w:t>Component 3. Habitat management</w:t>
            </w:r>
          </w:p>
        </w:tc>
        <w:tc>
          <w:tcPr>
            <w:tcW w:w="2340" w:type="dxa"/>
          </w:tcPr>
          <w:p w14:paraId="5B64E6BB" w14:textId="090D5085" w:rsidR="00EE5C40" w:rsidRPr="00B13683" w:rsidRDefault="091DAE68" w:rsidP="0D6E9D82">
            <w:pPr>
              <w:rPr>
                <w:rFonts w:asciiTheme="minorHAnsi" w:hAnsiTheme="minorHAnsi" w:cstheme="minorBidi"/>
                <w:sz w:val="20"/>
                <w:szCs w:val="20"/>
              </w:rPr>
            </w:pPr>
            <w:r w:rsidRPr="00B13683">
              <w:rPr>
                <w:rFonts w:asciiTheme="minorHAnsi" w:hAnsiTheme="minorHAnsi" w:cstheme="minorBidi"/>
                <w:sz w:val="20"/>
                <w:szCs w:val="20"/>
              </w:rPr>
              <w:t>Limited ha of grassland and wetland habitat managed</w:t>
            </w:r>
          </w:p>
        </w:tc>
        <w:tc>
          <w:tcPr>
            <w:tcW w:w="2700" w:type="dxa"/>
          </w:tcPr>
          <w:p w14:paraId="48F48AD8" w14:textId="435CCFBF" w:rsidR="00EE5C40" w:rsidRPr="00B13683" w:rsidRDefault="091DAE68" w:rsidP="0D6E9D82">
            <w:pPr>
              <w:rPr>
                <w:rFonts w:asciiTheme="minorHAnsi" w:hAnsiTheme="minorHAnsi" w:cstheme="minorBidi"/>
                <w:sz w:val="20"/>
                <w:szCs w:val="20"/>
              </w:rPr>
            </w:pPr>
            <w:r w:rsidRPr="00B13683">
              <w:rPr>
                <w:rFonts w:asciiTheme="minorHAnsi" w:hAnsiTheme="minorHAnsi" w:cstheme="minorBidi"/>
                <w:sz w:val="20"/>
                <w:szCs w:val="20"/>
              </w:rPr>
              <w:t xml:space="preserve">Increase ha of grassland and wetland managed using agreed </w:t>
            </w:r>
            <w:r w:rsidR="338C381B" w:rsidRPr="00B13683">
              <w:rPr>
                <w:rFonts w:asciiTheme="minorHAnsi" w:hAnsiTheme="minorHAnsi" w:cstheme="minorBidi"/>
                <w:sz w:val="20"/>
                <w:szCs w:val="20"/>
              </w:rPr>
              <w:t>science-based</w:t>
            </w:r>
            <w:r w:rsidR="1CFCB92B" w:rsidRPr="00B13683">
              <w:rPr>
                <w:rFonts w:asciiTheme="minorHAnsi" w:hAnsiTheme="minorHAnsi" w:cstheme="minorBidi"/>
                <w:sz w:val="20"/>
                <w:szCs w:val="20"/>
              </w:rPr>
              <w:t xml:space="preserve"> </w:t>
            </w:r>
            <w:r w:rsidRPr="00B13683">
              <w:rPr>
                <w:rFonts w:asciiTheme="minorHAnsi" w:hAnsiTheme="minorHAnsi" w:cstheme="minorBidi"/>
                <w:sz w:val="20"/>
                <w:szCs w:val="20"/>
              </w:rPr>
              <w:t>protocol</w:t>
            </w:r>
          </w:p>
        </w:tc>
      </w:tr>
      <w:tr w:rsidR="00B808EA" w14:paraId="01EDD3A6" w14:textId="77777777" w:rsidTr="00B13683">
        <w:tc>
          <w:tcPr>
            <w:tcW w:w="4140" w:type="dxa"/>
          </w:tcPr>
          <w:p w14:paraId="42577DEB" w14:textId="200A98CD" w:rsidR="00B808EA" w:rsidRPr="00A93D01" w:rsidRDefault="00B13683" w:rsidP="005B5435">
            <w:pPr>
              <w:pBdr>
                <w:top w:val="nil"/>
                <w:left w:val="nil"/>
                <w:bottom w:val="nil"/>
                <w:right w:val="nil"/>
                <w:between w:val="nil"/>
              </w:pBdr>
              <w:rPr>
                <w:rFonts w:asciiTheme="minorHAnsi" w:hAnsiTheme="minorHAnsi" w:cstheme="minorHAnsi"/>
                <w:bCs/>
                <w:sz w:val="20"/>
                <w:szCs w:val="20"/>
              </w:rPr>
            </w:pPr>
            <w:r w:rsidRPr="00A93D01">
              <w:rPr>
                <w:rFonts w:asciiTheme="minorHAnsi" w:hAnsiTheme="minorHAnsi" w:cstheme="minorHAnsi"/>
                <w:bCs/>
                <w:sz w:val="20"/>
                <w:szCs w:val="20"/>
              </w:rPr>
              <w:t>Component 4. Coordination and Knowledge Exchange</w:t>
            </w:r>
          </w:p>
        </w:tc>
        <w:tc>
          <w:tcPr>
            <w:tcW w:w="2340" w:type="dxa"/>
          </w:tcPr>
          <w:p w14:paraId="31867737" w14:textId="31763130" w:rsidR="00B808EA" w:rsidRPr="00B13683" w:rsidRDefault="004A6AEF" w:rsidP="0D6E9D82">
            <w:pPr>
              <w:rPr>
                <w:rFonts w:asciiTheme="minorHAnsi" w:hAnsiTheme="minorHAnsi" w:cstheme="minorBidi"/>
                <w:sz w:val="20"/>
                <w:szCs w:val="20"/>
              </w:rPr>
            </w:pPr>
            <w:r w:rsidRPr="004A6AEF">
              <w:rPr>
                <w:rFonts w:asciiTheme="minorHAnsi" w:hAnsiTheme="minorHAnsi" w:cstheme="minorBidi"/>
                <w:sz w:val="20"/>
                <w:szCs w:val="20"/>
              </w:rPr>
              <w:t xml:space="preserve">Significant initiatives </w:t>
            </w:r>
            <w:r>
              <w:rPr>
                <w:rFonts w:asciiTheme="minorHAnsi" w:hAnsiTheme="minorHAnsi" w:cstheme="minorBidi"/>
                <w:sz w:val="20"/>
                <w:szCs w:val="20"/>
              </w:rPr>
              <w:t>and cooperation in international fora</w:t>
            </w:r>
            <w:r w:rsidRPr="004A6AEF">
              <w:rPr>
                <w:rFonts w:asciiTheme="minorHAnsi" w:hAnsiTheme="minorHAnsi" w:cstheme="minorBidi"/>
                <w:sz w:val="20"/>
                <w:szCs w:val="20"/>
              </w:rPr>
              <w:t xml:space="preserve"> exist to share knowledge </w:t>
            </w:r>
            <w:r>
              <w:rPr>
                <w:rFonts w:asciiTheme="minorHAnsi" w:hAnsiTheme="minorHAnsi" w:cstheme="minorBidi"/>
                <w:sz w:val="20"/>
                <w:szCs w:val="20"/>
              </w:rPr>
              <w:t>on HWC</w:t>
            </w:r>
            <w:r w:rsidRPr="004A6AEF">
              <w:rPr>
                <w:rFonts w:asciiTheme="minorHAnsi" w:hAnsiTheme="minorHAnsi" w:cstheme="minorBidi"/>
                <w:sz w:val="20"/>
                <w:szCs w:val="20"/>
              </w:rPr>
              <w:t xml:space="preserve">; however, in the baseline there will remain a need for more strategic knowledge exchange and improved transboundary coordination and collaboration to progress </w:t>
            </w:r>
            <w:r>
              <w:rPr>
                <w:rFonts w:asciiTheme="minorHAnsi" w:hAnsiTheme="minorHAnsi" w:cstheme="minorBidi"/>
                <w:sz w:val="20"/>
                <w:szCs w:val="20"/>
              </w:rPr>
              <w:t xml:space="preserve">HWC management </w:t>
            </w:r>
            <w:r w:rsidR="00DB3B54">
              <w:rPr>
                <w:rFonts w:asciiTheme="minorHAnsi" w:hAnsiTheme="minorHAnsi" w:cstheme="minorBidi"/>
                <w:sz w:val="20"/>
                <w:szCs w:val="20"/>
              </w:rPr>
              <w:t xml:space="preserve">and reach HW coexistence </w:t>
            </w:r>
            <w:r w:rsidRPr="004A6AEF">
              <w:rPr>
                <w:rFonts w:asciiTheme="minorHAnsi" w:hAnsiTheme="minorHAnsi" w:cstheme="minorBidi"/>
                <w:sz w:val="20"/>
                <w:szCs w:val="20"/>
              </w:rPr>
              <w:t>at a scale that can deliver transformational results.</w:t>
            </w:r>
          </w:p>
        </w:tc>
        <w:tc>
          <w:tcPr>
            <w:tcW w:w="2700" w:type="dxa"/>
          </w:tcPr>
          <w:p w14:paraId="0E984077" w14:textId="3B2E049D" w:rsidR="00B808EA" w:rsidRPr="00B13683" w:rsidRDefault="00262E4D" w:rsidP="0D6E9D82">
            <w:pPr>
              <w:rPr>
                <w:rFonts w:asciiTheme="minorHAnsi" w:hAnsiTheme="minorHAnsi" w:cstheme="minorBidi"/>
                <w:sz w:val="20"/>
                <w:szCs w:val="20"/>
              </w:rPr>
            </w:pPr>
            <w:r w:rsidRPr="00262E4D">
              <w:rPr>
                <w:rFonts w:asciiTheme="minorHAnsi" w:hAnsiTheme="minorHAnsi" w:cstheme="minorBidi"/>
                <w:sz w:val="20"/>
                <w:szCs w:val="20"/>
              </w:rPr>
              <w:t xml:space="preserve">GEF incremental funding will support the effective coordination of </w:t>
            </w:r>
            <w:r w:rsidR="00347867">
              <w:rPr>
                <w:rFonts w:asciiTheme="minorHAnsi" w:hAnsiTheme="minorHAnsi" w:cstheme="minorBidi"/>
                <w:sz w:val="20"/>
                <w:szCs w:val="20"/>
              </w:rPr>
              <w:t xml:space="preserve">HWC management </w:t>
            </w:r>
            <w:r w:rsidRPr="00262E4D">
              <w:rPr>
                <w:rFonts w:asciiTheme="minorHAnsi" w:hAnsiTheme="minorHAnsi" w:cstheme="minorBidi"/>
                <w:sz w:val="20"/>
                <w:szCs w:val="20"/>
              </w:rPr>
              <w:t xml:space="preserve">across </w:t>
            </w:r>
            <w:r w:rsidR="00347867">
              <w:rPr>
                <w:rFonts w:asciiTheme="minorHAnsi" w:hAnsiTheme="minorHAnsi" w:cstheme="minorBidi"/>
                <w:sz w:val="20"/>
                <w:szCs w:val="20"/>
              </w:rPr>
              <w:t>PAs and their buffer zones</w:t>
            </w:r>
            <w:r w:rsidRPr="00262E4D">
              <w:rPr>
                <w:rFonts w:asciiTheme="minorHAnsi" w:hAnsiTheme="minorHAnsi" w:cstheme="minorBidi"/>
                <w:sz w:val="20"/>
                <w:szCs w:val="20"/>
              </w:rPr>
              <w:t>. It will also directly strengthen regional cooperation</w:t>
            </w:r>
            <w:r w:rsidR="00347867">
              <w:rPr>
                <w:rFonts w:asciiTheme="minorHAnsi" w:hAnsiTheme="minorHAnsi" w:cstheme="minorBidi"/>
                <w:sz w:val="20"/>
                <w:szCs w:val="20"/>
              </w:rPr>
              <w:t xml:space="preserve"> between Nepal and India</w:t>
            </w:r>
            <w:r w:rsidRPr="00262E4D">
              <w:rPr>
                <w:rFonts w:asciiTheme="minorHAnsi" w:hAnsiTheme="minorHAnsi" w:cstheme="minorBidi"/>
                <w:sz w:val="20"/>
                <w:szCs w:val="20"/>
              </w:rPr>
              <w:t xml:space="preserve"> in key aspects of </w:t>
            </w:r>
            <w:r w:rsidR="00347867">
              <w:rPr>
                <w:rFonts w:asciiTheme="minorHAnsi" w:hAnsiTheme="minorHAnsi" w:cstheme="minorBidi"/>
                <w:sz w:val="20"/>
                <w:szCs w:val="20"/>
              </w:rPr>
              <w:t>HWC management</w:t>
            </w:r>
            <w:r w:rsidRPr="00262E4D">
              <w:rPr>
                <w:rFonts w:asciiTheme="minorHAnsi" w:hAnsiTheme="minorHAnsi" w:cstheme="minorBidi"/>
                <w:sz w:val="20"/>
                <w:szCs w:val="20"/>
              </w:rPr>
              <w:t xml:space="preserve">. As part of the project’s M&amp;E approach, the project will generate knowledge in key areas of </w:t>
            </w:r>
            <w:r w:rsidR="006372CA">
              <w:rPr>
                <w:rFonts w:asciiTheme="minorHAnsi" w:hAnsiTheme="minorHAnsi" w:cstheme="minorBidi"/>
                <w:sz w:val="20"/>
                <w:szCs w:val="20"/>
              </w:rPr>
              <w:t xml:space="preserve">HWC management and </w:t>
            </w:r>
            <w:r w:rsidRPr="00262E4D">
              <w:rPr>
                <w:rFonts w:asciiTheme="minorHAnsi" w:hAnsiTheme="minorHAnsi" w:cstheme="minorBidi"/>
                <w:sz w:val="20"/>
                <w:szCs w:val="20"/>
              </w:rPr>
              <w:t xml:space="preserve">contribute to building awareness and exchanging knowledge at the </w:t>
            </w:r>
            <w:r w:rsidR="00D23A9B">
              <w:rPr>
                <w:rFonts w:asciiTheme="minorHAnsi" w:hAnsiTheme="minorHAnsi" w:cstheme="minorBidi"/>
                <w:sz w:val="20"/>
                <w:szCs w:val="20"/>
              </w:rPr>
              <w:t>local</w:t>
            </w:r>
            <w:r w:rsidRPr="00262E4D">
              <w:rPr>
                <w:rFonts w:asciiTheme="minorHAnsi" w:hAnsiTheme="minorHAnsi" w:cstheme="minorBidi"/>
                <w:sz w:val="20"/>
                <w:szCs w:val="20"/>
              </w:rPr>
              <w:t xml:space="preserve">, national, regional, and global levels through the implementation of its communications and knowledge strategy, and in coordination with the </w:t>
            </w:r>
            <w:r w:rsidR="00D23A9B">
              <w:rPr>
                <w:rFonts w:asciiTheme="minorHAnsi" w:hAnsiTheme="minorHAnsi" w:cstheme="minorBidi"/>
                <w:sz w:val="20"/>
                <w:szCs w:val="20"/>
              </w:rPr>
              <w:t>WCD IP</w:t>
            </w:r>
            <w:r w:rsidR="00CE2E4F">
              <w:rPr>
                <w:rFonts w:asciiTheme="minorHAnsi" w:hAnsiTheme="minorHAnsi" w:cstheme="minorBidi"/>
                <w:sz w:val="20"/>
                <w:szCs w:val="20"/>
              </w:rPr>
              <w:t>.</w:t>
            </w:r>
          </w:p>
        </w:tc>
      </w:tr>
    </w:tbl>
    <w:p w14:paraId="7BBE6E72" w14:textId="77777777" w:rsidR="00EE5C40" w:rsidRPr="005947C0" w:rsidRDefault="00EE5C40" w:rsidP="005947C0">
      <w:pPr>
        <w:ind w:left="360"/>
        <w:rPr>
          <w:rFonts w:asciiTheme="minorHAnsi" w:hAnsiTheme="minorHAnsi" w:cstheme="minorHAnsi"/>
          <w:sz w:val="22"/>
          <w:szCs w:val="22"/>
        </w:rPr>
      </w:pPr>
    </w:p>
    <w:p w14:paraId="45ACE072" w14:textId="77777777" w:rsidR="00C6078A" w:rsidRPr="00782300" w:rsidRDefault="00C6078A" w:rsidP="00A17C31">
      <w:pPr>
        <w:ind w:left="720"/>
        <w:rPr>
          <w:rFonts w:asciiTheme="minorHAnsi" w:hAnsiTheme="minorHAnsi" w:cstheme="minorHAnsi"/>
        </w:rPr>
      </w:pPr>
    </w:p>
    <w:p w14:paraId="142B4E48" w14:textId="1E07E85F" w:rsidR="00177D36" w:rsidRPr="003C0553" w:rsidRDefault="00A17C31">
      <w:pPr>
        <w:pStyle w:val="Title"/>
        <w:numPr>
          <w:ilvl w:val="0"/>
          <w:numId w:val="4"/>
        </w:numPr>
        <w:spacing w:after="120"/>
        <w:contextualSpacing w:val="0"/>
        <w:rPr>
          <w:rFonts w:asciiTheme="minorHAnsi" w:hAnsiTheme="minorHAnsi" w:cstheme="minorHAnsi"/>
          <w:b/>
          <w:bCs/>
          <w:sz w:val="24"/>
          <w:szCs w:val="24"/>
        </w:rPr>
      </w:pPr>
      <w:r w:rsidRPr="003C0553">
        <w:rPr>
          <w:rFonts w:asciiTheme="minorHAnsi" w:hAnsiTheme="minorHAnsi" w:cstheme="minorHAnsi"/>
          <w:b/>
          <w:bCs/>
          <w:sz w:val="24"/>
          <w:szCs w:val="24"/>
        </w:rPr>
        <w:t xml:space="preserve">Engagement with the Global / Regional Framework </w:t>
      </w:r>
      <w:r w:rsidRPr="003C0553">
        <w:rPr>
          <w:rFonts w:asciiTheme="minorHAnsi" w:hAnsiTheme="minorHAnsi" w:cstheme="minorHAnsi"/>
          <w:sz w:val="24"/>
          <w:szCs w:val="24"/>
        </w:rPr>
        <w:t>(maximum 500 words)</w:t>
      </w:r>
    </w:p>
    <w:p w14:paraId="72446354" w14:textId="11BCC6CD" w:rsidR="00245466" w:rsidRPr="003C0553" w:rsidRDefault="00A17C31" w:rsidP="003C0553">
      <w:pPr>
        <w:rPr>
          <w:rFonts w:asciiTheme="minorHAnsi" w:hAnsiTheme="minorHAnsi" w:cstheme="minorHAnsi"/>
          <w:sz w:val="22"/>
          <w:szCs w:val="22"/>
        </w:rPr>
      </w:pPr>
      <w:r w:rsidRPr="003C0553">
        <w:rPr>
          <w:rFonts w:asciiTheme="minorHAnsi" w:hAnsiTheme="minorHAnsi" w:cstheme="minorHAnsi"/>
          <w:sz w:val="22"/>
          <w:szCs w:val="22"/>
        </w:rPr>
        <w:t>Describe how the project will align with the global / regional framework for the program to foster</w:t>
      </w:r>
      <w:r w:rsidR="00C6078A" w:rsidRPr="003C0553">
        <w:rPr>
          <w:rFonts w:asciiTheme="minorHAnsi" w:hAnsiTheme="minorHAnsi" w:cstheme="minorHAnsi"/>
          <w:sz w:val="22"/>
          <w:szCs w:val="22"/>
        </w:rPr>
        <w:t xml:space="preserve"> knowledge sharing, learning, and synthesis of experiences. How will the proposed approach </w:t>
      </w:r>
      <w:r w:rsidR="0096408B" w:rsidRPr="003C0553">
        <w:rPr>
          <w:rFonts w:asciiTheme="minorHAnsi" w:hAnsiTheme="minorHAnsi" w:cstheme="minorHAnsi"/>
          <w:sz w:val="22"/>
          <w:szCs w:val="22"/>
        </w:rPr>
        <w:t>scale-up</w:t>
      </w:r>
      <w:r w:rsidR="00C6078A" w:rsidRPr="003C0553">
        <w:rPr>
          <w:rFonts w:asciiTheme="minorHAnsi" w:hAnsiTheme="minorHAnsi" w:cstheme="minorHAnsi"/>
          <w:sz w:val="22"/>
          <w:szCs w:val="22"/>
        </w:rPr>
        <w:t xml:space="preserve"> from the local and national level to maximize engagement by all relevant stakeholders and/or actors?</w:t>
      </w:r>
    </w:p>
    <w:p w14:paraId="2453EA79" w14:textId="77777777" w:rsidR="0044320D" w:rsidRPr="00782300" w:rsidRDefault="0044320D" w:rsidP="0038185B">
      <w:pPr>
        <w:rPr>
          <w:rFonts w:asciiTheme="minorHAnsi" w:hAnsiTheme="minorHAnsi" w:cstheme="minorHAnsi"/>
          <w:sz w:val="22"/>
          <w:szCs w:val="22"/>
        </w:rPr>
      </w:pPr>
    </w:p>
    <w:p w14:paraId="4110BA7F" w14:textId="527ABBC1" w:rsidR="00B41FE8" w:rsidRDefault="00B41FE8" w:rsidP="00AC3FDD">
      <w:pPr>
        <w:spacing w:after="60"/>
        <w:ind w:left="90"/>
        <w:jc w:val="both"/>
        <w:rPr>
          <w:rFonts w:asciiTheme="minorHAnsi" w:hAnsiTheme="minorHAnsi" w:cstheme="minorBidi"/>
          <w:sz w:val="22"/>
          <w:szCs w:val="22"/>
        </w:rPr>
      </w:pPr>
      <w:r>
        <w:rPr>
          <w:rFonts w:asciiTheme="minorHAnsi" w:hAnsiTheme="minorHAnsi" w:cstheme="minorBidi"/>
          <w:sz w:val="22"/>
          <w:szCs w:val="22"/>
        </w:rPr>
        <w:t xml:space="preserve">Component 4 of the project will focus on </w:t>
      </w:r>
      <w:r w:rsidRPr="00B41FE8">
        <w:rPr>
          <w:rFonts w:asciiTheme="minorHAnsi" w:hAnsiTheme="minorHAnsi" w:cstheme="minorBidi"/>
          <w:sz w:val="22"/>
          <w:szCs w:val="22"/>
        </w:rPr>
        <w:t>Coordination and Knowledge Exchange</w:t>
      </w:r>
      <w:r>
        <w:rPr>
          <w:rFonts w:asciiTheme="minorHAnsi" w:hAnsiTheme="minorHAnsi" w:cstheme="minorBidi"/>
          <w:sz w:val="22"/>
          <w:szCs w:val="22"/>
        </w:rPr>
        <w:t xml:space="preserve"> </w:t>
      </w:r>
      <w:r w:rsidR="00CC73FB">
        <w:rPr>
          <w:rFonts w:asciiTheme="minorHAnsi" w:hAnsiTheme="minorHAnsi" w:cstheme="minorBidi"/>
          <w:sz w:val="22"/>
          <w:szCs w:val="22"/>
        </w:rPr>
        <w:t xml:space="preserve">with the global </w:t>
      </w:r>
      <w:r w:rsidR="006A6F99">
        <w:rPr>
          <w:rFonts w:asciiTheme="minorHAnsi" w:hAnsiTheme="minorHAnsi" w:cstheme="minorBidi"/>
          <w:sz w:val="22"/>
          <w:szCs w:val="22"/>
        </w:rPr>
        <w:t xml:space="preserve">WCD IP. </w:t>
      </w:r>
    </w:p>
    <w:p w14:paraId="10441AF5" w14:textId="3DE069D2" w:rsidR="00ED4619" w:rsidRPr="00483B06" w:rsidRDefault="00B13CE3" w:rsidP="00AC3FDD">
      <w:pPr>
        <w:spacing w:after="60"/>
        <w:ind w:left="90"/>
        <w:jc w:val="both"/>
        <w:rPr>
          <w:rFonts w:asciiTheme="minorHAnsi" w:hAnsiTheme="minorHAnsi" w:cstheme="minorBidi"/>
          <w:sz w:val="22"/>
          <w:szCs w:val="22"/>
        </w:rPr>
      </w:pPr>
      <w:proofErr w:type="spellStart"/>
      <w:r>
        <w:rPr>
          <w:rFonts w:asciiTheme="minorHAnsi" w:hAnsiTheme="minorHAnsi" w:cstheme="minorBidi"/>
          <w:sz w:val="22"/>
          <w:szCs w:val="22"/>
        </w:rPr>
        <w:t>GoN</w:t>
      </w:r>
      <w:proofErr w:type="spellEnd"/>
      <w:r w:rsidR="00ED4619" w:rsidRPr="0D726C88">
        <w:rPr>
          <w:rFonts w:asciiTheme="minorHAnsi" w:hAnsiTheme="minorHAnsi" w:cstheme="minorBidi"/>
          <w:sz w:val="22"/>
          <w:szCs w:val="22"/>
        </w:rPr>
        <w:t xml:space="preserve"> has prioritized addressing HWC, and </w:t>
      </w:r>
      <w:r>
        <w:rPr>
          <w:rFonts w:asciiTheme="minorHAnsi" w:hAnsiTheme="minorHAnsi" w:cstheme="minorBidi"/>
          <w:sz w:val="22"/>
          <w:szCs w:val="22"/>
        </w:rPr>
        <w:t>the</w:t>
      </w:r>
      <w:r w:rsidRPr="0D726C88">
        <w:rPr>
          <w:rFonts w:asciiTheme="minorHAnsi" w:hAnsiTheme="minorHAnsi" w:cstheme="minorBidi"/>
          <w:sz w:val="22"/>
          <w:szCs w:val="22"/>
        </w:rPr>
        <w:t xml:space="preserve"> </w:t>
      </w:r>
      <w:r w:rsidR="00ED4619" w:rsidRPr="0D726C88">
        <w:rPr>
          <w:rFonts w:asciiTheme="minorHAnsi" w:hAnsiTheme="minorHAnsi" w:cstheme="minorBidi"/>
          <w:sz w:val="22"/>
          <w:szCs w:val="22"/>
        </w:rPr>
        <w:t xml:space="preserve">proposed project is an avenue </w:t>
      </w:r>
      <w:r w:rsidR="00744F12">
        <w:rPr>
          <w:rFonts w:asciiTheme="minorHAnsi" w:hAnsiTheme="minorHAnsi" w:cstheme="minorBidi"/>
          <w:sz w:val="22"/>
          <w:szCs w:val="22"/>
        </w:rPr>
        <w:t>to</w:t>
      </w:r>
      <w:r w:rsidR="00ED4619" w:rsidRPr="0D726C88">
        <w:rPr>
          <w:rFonts w:asciiTheme="minorHAnsi" w:hAnsiTheme="minorHAnsi" w:cstheme="minorBidi"/>
          <w:sz w:val="22"/>
          <w:szCs w:val="22"/>
        </w:rPr>
        <w:t xml:space="preserve"> focus on HWC management, benefitting from shared lessons and technical assistance from the WCD IP global coordination project, and contributing lessons to the other WCD IP participating countries.</w:t>
      </w:r>
    </w:p>
    <w:p w14:paraId="65C0C5B5" w14:textId="4995AEFE" w:rsidR="00ED4619" w:rsidRPr="00483B06" w:rsidRDefault="58DA1D98" w:rsidP="00AC3FDD">
      <w:pPr>
        <w:spacing w:after="60"/>
        <w:ind w:left="90"/>
        <w:jc w:val="both"/>
        <w:rPr>
          <w:rFonts w:asciiTheme="minorHAnsi" w:hAnsiTheme="minorHAnsi" w:cstheme="minorBidi"/>
          <w:sz w:val="22"/>
          <w:szCs w:val="22"/>
        </w:rPr>
      </w:pPr>
      <w:r w:rsidRPr="0D726C88">
        <w:rPr>
          <w:rFonts w:asciiTheme="minorHAnsi" w:hAnsiTheme="minorHAnsi" w:cstheme="minorBidi"/>
          <w:sz w:val="22"/>
          <w:szCs w:val="22"/>
        </w:rPr>
        <w:lastRenderedPageBreak/>
        <w:t>The project will contribute</w:t>
      </w:r>
      <w:r w:rsidR="177F02CA" w:rsidRPr="0D726C88">
        <w:rPr>
          <w:rFonts w:asciiTheme="minorHAnsi" w:hAnsiTheme="minorHAnsi" w:cstheme="minorBidi"/>
          <w:sz w:val="22"/>
          <w:szCs w:val="22"/>
        </w:rPr>
        <w:t xml:space="preserve"> and align</w:t>
      </w:r>
      <w:r w:rsidRPr="0D726C88">
        <w:rPr>
          <w:rFonts w:asciiTheme="minorHAnsi" w:hAnsiTheme="minorHAnsi" w:cstheme="minorBidi"/>
          <w:sz w:val="22"/>
          <w:szCs w:val="22"/>
        </w:rPr>
        <w:t xml:space="preserve"> directly with CBD-C</w:t>
      </w:r>
      <w:r w:rsidR="38AFDA88" w:rsidRPr="0D726C88">
        <w:rPr>
          <w:rFonts w:asciiTheme="minorHAnsi" w:hAnsiTheme="minorHAnsi" w:cstheme="minorBidi"/>
          <w:sz w:val="22"/>
          <w:szCs w:val="22"/>
        </w:rPr>
        <w:t>o</w:t>
      </w:r>
      <w:r w:rsidRPr="0D726C88">
        <w:rPr>
          <w:rFonts w:asciiTheme="minorHAnsi" w:hAnsiTheme="minorHAnsi" w:cstheme="minorBidi"/>
          <w:sz w:val="22"/>
          <w:szCs w:val="22"/>
        </w:rPr>
        <w:t>P 15 declaration</w:t>
      </w:r>
      <w:r w:rsidR="1D61670C" w:rsidRPr="0D726C88">
        <w:rPr>
          <w:rFonts w:asciiTheme="minorHAnsi" w:hAnsiTheme="minorHAnsi" w:cstheme="minorBidi"/>
          <w:sz w:val="22"/>
          <w:szCs w:val="22"/>
        </w:rPr>
        <w:t xml:space="preserve"> which </w:t>
      </w:r>
      <w:r w:rsidR="4E33BCC6" w:rsidRPr="0D726C88">
        <w:rPr>
          <w:rFonts w:asciiTheme="minorHAnsi" w:hAnsiTheme="minorHAnsi" w:cstheme="minorBidi"/>
          <w:sz w:val="22"/>
          <w:szCs w:val="22"/>
        </w:rPr>
        <w:t>emphasi</w:t>
      </w:r>
      <w:r w:rsidR="007E09AA">
        <w:rPr>
          <w:rFonts w:asciiTheme="minorHAnsi" w:hAnsiTheme="minorHAnsi" w:cstheme="minorBidi"/>
          <w:sz w:val="22"/>
          <w:szCs w:val="22"/>
        </w:rPr>
        <w:t>zes</w:t>
      </w:r>
      <w:r w:rsidR="4E33BCC6" w:rsidRPr="0D726C88">
        <w:rPr>
          <w:rFonts w:asciiTheme="minorHAnsi" w:hAnsiTheme="minorHAnsi" w:cstheme="minorBidi"/>
          <w:sz w:val="22"/>
          <w:szCs w:val="22"/>
        </w:rPr>
        <w:t xml:space="preserve"> reducing HWC while focusing </w:t>
      </w:r>
      <w:r w:rsidR="413B2318" w:rsidRPr="0D726C88">
        <w:rPr>
          <w:rFonts w:asciiTheme="minorHAnsi" w:hAnsiTheme="minorHAnsi" w:cstheme="minorBidi"/>
          <w:sz w:val="22"/>
          <w:szCs w:val="22"/>
        </w:rPr>
        <w:t>on</w:t>
      </w:r>
      <w:r w:rsidR="00ED4619" w:rsidRPr="0D726C88">
        <w:rPr>
          <w:rFonts w:asciiTheme="minorHAnsi" w:hAnsiTheme="minorHAnsi" w:cstheme="minorBidi"/>
          <w:sz w:val="22"/>
          <w:szCs w:val="22"/>
        </w:rPr>
        <w:t xml:space="preserve"> </w:t>
      </w:r>
      <w:r w:rsidR="413B2318" w:rsidRPr="0D726C88">
        <w:rPr>
          <w:rFonts w:asciiTheme="minorHAnsi" w:hAnsiTheme="minorHAnsi" w:cstheme="minorBidi"/>
          <w:sz w:val="22"/>
          <w:szCs w:val="22"/>
        </w:rPr>
        <w:t>area</w:t>
      </w:r>
      <w:r w:rsidR="00744F12">
        <w:rPr>
          <w:rFonts w:asciiTheme="minorHAnsi" w:hAnsiTheme="minorHAnsi" w:cstheme="minorBidi"/>
          <w:sz w:val="22"/>
          <w:szCs w:val="22"/>
        </w:rPr>
        <w:t>-</w:t>
      </w:r>
      <w:r w:rsidR="413B2318" w:rsidRPr="0D726C88">
        <w:rPr>
          <w:rFonts w:asciiTheme="minorHAnsi" w:hAnsiTheme="minorHAnsi" w:cstheme="minorBidi"/>
          <w:sz w:val="22"/>
          <w:szCs w:val="22"/>
        </w:rPr>
        <w:t xml:space="preserve">based conservation which also includes </w:t>
      </w:r>
      <w:r w:rsidR="00744F12">
        <w:rPr>
          <w:rFonts w:asciiTheme="minorHAnsi" w:hAnsiTheme="minorHAnsi" w:cstheme="minorBidi"/>
          <w:sz w:val="22"/>
          <w:szCs w:val="22"/>
        </w:rPr>
        <w:t>PA</w:t>
      </w:r>
      <w:r w:rsidR="413B2318" w:rsidRPr="0D726C88">
        <w:rPr>
          <w:rFonts w:asciiTheme="minorHAnsi" w:hAnsiTheme="minorHAnsi" w:cstheme="minorBidi"/>
          <w:sz w:val="22"/>
          <w:szCs w:val="22"/>
        </w:rPr>
        <w:t>s.</w:t>
      </w:r>
      <w:r w:rsidR="35765A94" w:rsidRPr="0D726C88">
        <w:rPr>
          <w:rFonts w:asciiTheme="minorHAnsi" w:hAnsiTheme="minorHAnsi" w:cstheme="minorBidi"/>
          <w:sz w:val="22"/>
          <w:szCs w:val="22"/>
        </w:rPr>
        <w:t xml:space="preserve"> </w:t>
      </w:r>
      <w:r w:rsidR="00371C08">
        <w:rPr>
          <w:rFonts w:asciiTheme="minorHAnsi" w:hAnsiTheme="minorHAnsi" w:cstheme="minorBidi"/>
          <w:sz w:val="22"/>
          <w:szCs w:val="22"/>
        </w:rPr>
        <w:t>The p</w:t>
      </w:r>
      <w:r w:rsidR="35765A94" w:rsidRPr="0D726C88">
        <w:rPr>
          <w:rFonts w:asciiTheme="minorHAnsi" w:hAnsiTheme="minorHAnsi" w:cstheme="minorBidi"/>
          <w:sz w:val="22"/>
          <w:szCs w:val="22"/>
        </w:rPr>
        <w:t>roject</w:t>
      </w:r>
      <w:r w:rsidR="00371C08">
        <w:rPr>
          <w:rFonts w:asciiTheme="minorHAnsi" w:hAnsiTheme="minorHAnsi" w:cstheme="minorBidi"/>
          <w:sz w:val="22"/>
          <w:szCs w:val="22"/>
        </w:rPr>
        <w:t>’s</w:t>
      </w:r>
      <w:r w:rsidR="35765A94" w:rsidRPr="0D726C88">
        <w:rPr>
          <w:rFonts w:asciiTheme="minorHAnsi" w:hAnsiTheme="minorHAnsi" w:cstheme="minorBidi"/>
          <w:sz w:val="22"/>
          <w:szCs w:val="22"/>
        </w:rPr>
        <w:t xml:space="preserve"> </w:t>
      </w:r>
      <w:r w:rsidR="153795D7" w:rsidRPr="0D726C88">
        <w:rPr>
          <w:rFonts w:asciiTheme="minorHAnsi" w:hAnsiTheme="minorHAnsi" w:cstheme="minorBidi"/>
          <w:sz w:val="22"/>
          <w:szCs w:val="22"/>
        </w:rPr>
        <w:t>localized approach</w:t>
      </w:r>
      <w:r w:rsidR="6497DD60" w:rsidRPr="0D726C88">
        <w:rPr>
          <w:rFonts w:asciiTheme="minorHAnsi" w:hAnsiTheme="minorHAnsi" w:cstheme="minorBidi"/>
          <w:sz w:val="22"/>
          <w:szCs w:val="22"/>
        </w:rPr>
        <w:t xml:space="preserve"> </w:t>
      </w:r>
      <w:r w:rsidR="00371C08">
        <w:rPr>
          <w:rFonts w:asciiTheme="minorHAnsi" w:hAnsiTheme="minorHAnsi" w:cstheme="minorBidi"/>
          <w:sz w:val="22"/>
          <w:szCs w:val="22"/>
        </w:rPr>
        <w:t>in</w:t>
      </w:r>
      <w:r w:rsidR="6497DD60" w:rsidRPr="0D726C88">
        <w:rPr>
          <w:rFonts w:asciiTheme="minorHAnsi" w:hAnsiTheme="minorHAnsi" w:cstheme="minorBidi"/>
          <w:sz w:val="22"/>
          <w:szCs w:val="22"/>
        </w:rPr>
        <w:t xml:space="preserve"> address</w:t>
      </w:r>
      <w:r w:rsidR="00371C08">
        <w:rPr>
          <w:rFonts w:asciiTheme="minorHAnsi" w:hAnsiTheme="minorHAnsi" w:cstheme="minorBidi"/>
          <w:sz w:val="22"/>
          <w:szCs w:val="22"/>
        </w:rPr>
        <w:t>ing</w:t>
      </w:r>
      <w:r w:rsidR="6497DD60" w:rsidRPr="0D726C88">
        <w:rPr>
          <w:rFonts w:asciiTheme="minorHAnsi" w:hAnsiTheme="minorHAnsi" w:cstheme="minorBidi"/>
          <w:sz w:val="22"/>
          <w:szCs w:val="22"/>
        </w:rPr>
        <w:t xml:space="preserve"> problems and challenges</w:t>
      </w:r>
      <w:r w:rsidR="153795D7" w:rsidRPr="0D726C88">
        <w:rPr>
          <w:rFonts w:asciiTheme="minorHAnsi" w:hAnsiTheme="minorHAnsi" w:cstheme="minorBidi"/>
          <w:sz w:val="22"/>
          <w:szCs w:val="22"/>
        </w:rPr>
        <w:t xml:space="preserve"> </w:t>
      </w:r>
      <w:r w:rsidR="005456A6">
        <w:rPr>
          <w:rFonts w:asciiTheme="minorHAnsi" w:hAnsiTheme="minorHAnsi" w:cstheme="minorBidi"/>
          <w:sz w:val="22"/>
          <w:szCs w:val="22"/>
        </w:rPr>
        <w:t>to H</w:t>
      </w:r>
      <w:r w:rsidR="00FE78F7">
        <w:rPr>
          <w:rFonts w:asciiTheme="minorHAnsi" w:hAnsiTheme="minorHAnsi" w:cstheme="minorBidi"/>
          <w:sz w:val="22"/>
          <w:szCs w:val="22"/>
        </w:rPr>
        <w:t>T</w:t>
      </w:r>
      <w:r w:rsidR="005456A6">
        <w:rPr>
          <w:rFonts w:asciiTheme="minorHAnsi" w:hAnsiTheme="minorHAnsi" w:cstheme="minorBidi"/>
          <w:sz w:val="22"/>
          <w:szCs w:val="22"/>
        </w:rPr>
        <w:t xml:space="preserve">C management </w:t>
      </w:r>
      <w:r w:rsidR="00AA6D33">
        <w:rPr>
          <w:rFonts w:asciiTheme="minorHAnsi" w:hAnsiTheme="minorHAnsi" w:cstheme="minorBidi"/>
          <w:sz w:val="22"/>
          <w:szCs w:val="22"/>
        </w:rPr>
        <w:t xml:space="preserve">will </w:t>
      </w:r>
      <w:r w:rsidR="00FE78F7">
        <w:rPr>
          <w:rFonts w:asciiTheme="minorHAnsi" w:hAnsiTheme="minorHAnsi" w:cstheme="minorBidi"/>
          <w:sz w:val="22"/>
          <w:szCs w:val="22"/>
        </w:rPr>
        <w:t xml:space="preserve">collectively </w:t>
      </w:r>
      <w:r w:rsidR="00AA6D33">
        <w:rPr>
          <w:rFonts w:asciiTheme="minorHAnsi" w:hAnsiTheme="minorHAnsi" w:cstheme="minorBidi"/>
          <w:sz w:val="22"/>
          <w:szCs w:val="22"/>
        </w:rPr>
        <w:t>inform the</w:t>
      </w:r>
      <w:r w:rsidR="153795D7" w:rsidRPr="0D726C88">
        <w:rPr>
          <w:rFonts w:asciiTheme="minorHAnsi" w:hAnsiTheme="minorHAnsi" w:cstheme="minorBidi"/>
          <w:sz w:val="22"/>
          <w:szCs w:val="22"/>
        </w:rPr>
        <w:t xml:space="preserve"> </w:t>
      </w:r>
      <w:r w:rsidR="00FE78F7">
        <w:rPr>
          <w:rFonts w:asciiTheme="minorHAnsi" w:hAnsiTheme="minorHAnsi" w:cstheme="minorBidi"/>
          <w:sz w:val="22"/>
          <w:szCs w:val="22"/>
        </w:rPr>
        <w:t>HTC</w:t>
      </w:r>
      <w:r w:rsidR="153795D7" w:rsidRPr="0D726C88">
        <w:rPr>
          <w:rFonts w:asciiTheme="minorHAnsi" w:hAnsiTheme="minorHAnsi" w:cstheme="minorBidi"/>
          <w:sz w:val="22"/>
          <w:szCs w:val="22"/>
        </w:rPr>
        <w:t xml:space="preserve"> at the national level</w:t>
      </w:r>
      <w:r w:rsidR="2C598E93" w:rsidRPr="0D726C88">
        <w:rPr>
          <w:rFonts w:asciiTheme="minorHAnsi" w:hAnsiTheme="minorHAnsi" w:cstheme="minorBidi"/>
          <w:sz w:val="22"/>
          <w:szCs w:val="22"/>
        </w:rPr>
        <w:t>.</w:t>
      </w:r>
      <w:r w:rsidR="4ED5EB81" w:rsidRPr="0D726C88">
        <w:rPr>
          <w:rFonts w:asciiTheme="minorHAnsi" w:hAnsiTheme="minorHAnsi" w:cstheme="minorBidi"/>
          <w:sz w:val="22"/>
          <w:szCs w:val="22"/>
        </w:rPr>
        <w:t xml:space="preserve"> </w:t>
      </w:r>
      <w:proofErr w:type="gramStart"/>
      <w:r w:rsidR="005456A6" w:rsidRPr="00837097">
        <w:rPr>
          <w:rFonts w:asciiTheme="minorHAnsi" w:hAnsiTheme="minorHAnsi" w:cstheme="minorBidi"/>
          <w:sz w:val="22"/>
          <w:szCs w:val="22"/>
        </w:rPr>
        <w:t xml:space="preserve">Nepal </w:t>
      </w:r>
      <w:r w:rsidR="4ED5EB81" w:rsidRPr="00837097">
        <w:rPr>
          <w:rFonts w:asciiTheme="minorHAnsi" w:hAnsiTheme="minorHAnsi" w:cstheme="minorBidi"/>
          <w:sz w:val="22"/>
          <w:szCs w:val="22"/>
        </w:rPr>
        <w:t xml:space="preserve"> </w:t>
      </w:r>
      <w:r w:rsidR="005456A6" w:rsidRPr="00837097">
        <w:rPr>
          <w:rFonts w:asciiTheme="minorHAnsi" w:hAnsiTheme="minorHAnsi" w:cstheme="minorBidi"/>
          <w:sz w:val="22"/>
          <w:szCs w:val="22"/>
        </w:rPr>
        <w:t>will</w:t>
      </w:r>
      <w:proofErr w:type="gramEnd"/>
      <w:r w:rsidR="12129790" w:rsidRPr="00837097">
        <w:rPr>
          <w:rFonts w:asciiTheme="minorHAnsi" w:hAnsiTheme="minorHAnsi" w:cstheme="minorBidi"/>
          <w:sz w:val="22"/>
          <w:szCs w:val="22"/>
        </w:rPr>
        <w:t xml:space="preserve"> share the </w:t>
      </w:r>
      <w:r w:rsidR="009E718C" w:rsidRPr="007C297F">
        <w:rPr>
          <w:rFonts w:asciiTheme="minorHAnsi" w:hAnsiTheme="minorHAnsi" w:cstheme="minorBidi"/>
          <w:sz w:val="22"/>
          <w:szCs w:val="22"/>
        </w:rPr>
        <w:t xml:space="preserve">gained </w:t>
      </w:r>
      <w:r w:rsidR="12129790" w:rsidRPr="00837097">
        <w:rPr>
          <w:rFonts w:asciiTheme="minorHAnsi" w:hAnsiTheme="minorHAnsi" w:cstheme="minorBidi"/>
          <w:sz w:val="22"/>
          <w:szCs w:val="22"/>
        </w:rPr>
        <w:t xml:space="preserve">knowledge and </w:t>
      </w:r>
      <w:r w:rsidR="0031669F" w:rsidRPr="007C297F">
        <w:rPr>
          <w:rFonts w:asciiTheme="minorHAnsi" w:hAnsiTheme="minorHAnsi" w:cstheme="minorBidi"/>
          <w:sz w:val="22"/>
          <w:szCs w:val="22"/>
        </w:rPr>
        <w:t>experience</w:t>
      </w:r>
      <w:r w:rsidR="35765A94" w:rsidRPr="00837097">
        <w:rPr>
          <w:rFonts w:asciiTheme="minorHAnsi" w:hAnsiTheme="minorHAnsi" w:cstheme="minorBidi"/>
          <w:sz w:val="22"/>
          <w:szCs w:val="22"/>
        </w:rPr>
        <w:t xml:space="preserve"> </w:t>
      </w:r>
      <w:r w:rsidR="009E718C" w:rsidRPr="007C297F">
        <w:rPr>
          <w:rFonts w:asciiTheme="minorHAnsi" w:hAnsiTheme="minorHAnsi" w:cstheme="minorBidi"/>
          <w:sz w:val="22"/>
          <w:szCs w:val="22"/>
        </w:rPr>
        <w:t>through</w:t>
      </w:r>
      <w:r w:rsidR="00552CF8" w:rsidRPr="007C297F">
        <w:rPr>
          <w:rFonts w:asciiTheme="minorHAnsi" w:hAnsiTheme="minorHAnsi" w:cstheme="minorBidi"/>
          <w:sz w:val="22"/>
          <w:szCs w:val="22"/>
        </w:rPr>
        <w:t xml:space="preserve"> </w:t>
      </w:r>
      <w:r w:rsidR="00837097">
        <w:rPr>
          <w:rFonts w:asciiTheme="minorHAnsi" w:hAnsiTheme="minorHAnsi" w:cstheme="minorBidi"/>
          <w:sz w:val="22"/>
          <w:szCs w:val="22"/>
        </w:rPr>
        <w:t xml:space="preserve">periodic </w:t>
      </w:r>
      <w:r w:rsidR="35765A94" w:rsidRPr="00837097">
        <w:rPr>
          <w:rFonts w:asciiTheme="minorHAnsi" w:hAnsiTheme="minorHAnsi" w:cstheme="minorBidi"/>
          <w:sz w:val="22"/>
          <w:szCs w:val="22"/>
        </w:rPr>
        <w:t>synthesis</w:t>
      </w:r>
      <w:r w:rsidR="00837097">
        <w:rPr>
          <w:rFonts w:asciiTheme="minorHAnsi" w:hAnsiTheme="minorHAnsi" w:cstheme="minorBidi"/>
          <w:sz w:val="22"/>
          <w:szCs w:val="22"/>
        </w:rPr>
        <w:t xml:space="preserve"> reports </w:t>
      </w:r>
      <w:r w:rsidR="35765A94" w:rsidRPr="00837097">
        <w:rPr>
          <w:rFonts w:asciiTheme="minorHAnsi" w:hAnsiTheme="minorHAnsi" w:cstheme="minorBidi"/>
          <w:sz w:val="22"/>
          <w:szCs w:val="22"/>
        </w:rPr>
        <w:t xml:space="preserve"> </w:t>
      </w:r>
      <w:r w:rsidR="4817B284" w:rsidRPr="00837097">
        <w:rPr>
          <w:rFonts w:asciiTheme="minorHAnsi" w:hAnsiTheme="minorHAnsi" w:cstheme="minorBidi"/>
          <w:sz w:val="22"/>
          <w:szCs w:val="22"/>
        </w:rPr>
        <w:t xml:space="preserve">to </w:t>
      </w:r>
      <w:r w:rsidR="007C4410" w:rsidRPr="007C4410">
        <w:rPr>
          <w:rFonts w:asciiTheme="minorHAnsi" w:hAnsiTheme="minorHAnsi" w:cstheme="minorBidi"/>
          <w:sz w:val="22"/>
          <w:szCs w:val="22"/>
        </w:rPr>
        <w:t>Convention on Biological Diversity</w:t>
      </w:r>
      <w:r w:rsidR="007C4410">
        <w:rPr>
          <w:rFonts w:asciiTheme="minorHAnsi" w:hAnsiTheme="minorHAnsi" w:cstheme="minorBidi"/>
          <w:sz w:val="22"/>
          <w:szCs w:val="22"/>
        </w:rPr>
        <w:t xml:space="preserve"> (CBD)</w:t>
      </w:r>
      <w:r w:rsidR="4817B284" w:rsidRPr="00837097">
        <w:rPr>
          <w:rFonts w:asciiTheme="minorHAnsi" w:hAnsiTheme="minorHAnsi" w:cstheme="minorBidi"/>
          <w:sz w:val="22"/>
          <w:szCs w:val="22"/>
        </w:rPr>
        <w:t>.</w:t>
      </w:r>
      <w:r w:rsidR="4817B284" w:rsidRPr="0D726C88">
        <w:rPr>
          <w:rFonts w:asciiTheme="minorHAnsi" w:hAnsiTheme="minorHAnsi" w:cstheme="minorBidi"/>
          <w:sz w:val="22"/>
          <w:szCs w:val="22"/>
        </w:rPr>
        <w:t xml:space="preserve"> </w:t>
      </w:r>
    </w:p>
    <w:p w14:paraId="1273865F" w14:textId="77382486" w:rsidR="00ED4619" w:rsidRPr="00483B06" w:rsidRDefault="3009EF5A" w:rsidP="00AC3FDD">
      <w:pPr>
        <w:spacing w:after="60"/>
        <w:ind w:left="90"/>
        <w:jc w:val="both"/>
        <w:rPr>
          <w:rFonts w:asciiTheme="minorHAnsi" w:hAnsiTheme="minorHAnsi" w:cstheme="minorBidi"/>
          <w:sz w:val="22"/>
          <w:szCs w:val="22"/>
        </w:rPr>
      </w:pPr>
      <w:r w:rsidRPr="0D726C88">
        <w:rPr>
          <w:rFonts w:asciiTheme="minorHAnsi" w:hAnsiTheme="minorHAnsi" w:cstheme="minorBidi"/>
          <w:sz w:val="22"/>
          <w:szCs w:val="22"/>
        </w:rPr>
        <w:t xml:space="preserve">Nepal is part of </w:t>
      </w:r>
      <w:r w:rsidR="29D36769" w:rsidRPr="0D726C88">
        <w:rPr>
          <w:rFonts w:asciiTheme="minorHAnsi" w:hAnsiTheme="minorHAnsi" w:cstheme="minorBidi"/>
          <w:sz w:val="22"/>
          <w:szCs w:val="22"/>
        </w:rPr>
        <w:t>the</w:t>
      </w:r>
      <w:r w:rsidR="624AC482" w:rsidRPr="0D726C88">
        <w:rPr>
          <w:rFonts w:asciiTheme="minorHAnsi" w:hAnsiTheme="minorHAnsi" w:cstheme="minorBidi"/>
          <w:sz w:val="22"/>
          <w:szCs w:val="22"/>
        </w:rPr>
        <w:t xml:space="preserve"> </w:t>
      </w:r>
      <w:r w:rsidR="29D36769" w:rsidRPr="0D726C88">
        <w:rPr>
          <w:rFonts w:asciiTheme="minorHAnsi" w:hAnsiTheme="minorHAnsi" w:cstheme="minorBidi"/>
          <w:sz w:val="22"/>
          <w:szCs w:val="22"/>
        </w:rPr>
        <w:t xml:space="preserve">Global </w:t>
      </w:r>
      <w:r w:rsidR="007C4410" w:rsidRPr="0D726C88">
        <w:rPr>
          <w:rFonts w:asciiTheme="minorHAnsi" w:hAnsiTheme="minorHAnsi" w:cstheme="minorBidi"/>
          <w:sz w:val="22"/>
          <w:szCs w:val="22"/>
        </w:rPr>
        <w:t>Tiger</w:t>
      </w:r>
      <w:r w:rsidR="29D36769" w:rsidRPr="0D726C88">
        <w:rPr>
          <w:rFonts w:asciiTheme="minorHAnsi" w:hAnsiTheme="minorHAnsi" w:cstheme="minorBidi"/>
          <w:sz w:val="22"/>
          <w:szCs w:val="22"/>
        </w:rPr>
        <w:t xml:space="preserve"> Forum that regionally coordinate</w:t>
      </w:r>
      <w:r w:rsidR="00B96B62">
        <w:rPr>
          <w:rFonts w:asciiTheme="minorHAnsi" w:hAnsiTheme="minorHAnsi" w:cstheme="minorBidi"/>
          <w:sz w:val="22"/>
          <w:szCs w:val="22"/>
        </w:rPr>
        <w:t>s</w:t>
      </w:r>
      <w:r w:rsidR="29D36769" w:rsidRPr="0D726C88">
        <w:rPr>
          <w:rFonts w:asciiTheme="minorHAnsi" w:hAnsiTheme="minorHAnsi" w:cstheme="minorBidi"/>
          <w:sz w:val="22"/>
          <w:szCs w:val="22"/>
        </w:rPr>
        <w:t xml:space="preserve"> between </w:t>
      </w:r>
      <w:r w:rsidR="008E6512">
        <w:rPr>
          <w:rFonts w:asciiTheme="minorHAnsi" w:hAnsiTheme="minorHAnsi" w:cstheme="minorBidi"/>
          <w:sz w:val="22"/>
          <w:szCs w:val="22"/>
        </w:rPr>
        <w:t xml:space="preserve">its </w:t>
      </w:r>
      <w:r w:rsidR="29D36769" w:rsidRPr="0D726C88">
        <w:rPr>
          <w:rFonts w:asciiTheme="minorHAnsi" w:hAnsiTheme="minorHAnsi" w:cstheme="minorBidi"/>
          <w:sz w:val="22"/>
          <w:szCs w:val="22"/>
        </w:rPr>
        <w:t xml:space="preserve">member countries towards </w:t>
      </w:r>
      <w:r w:rsidR="008E6512">
        <w:rPr>
          <w:rFonts w:asciiTheme="minorHAnsi" w:hAnsiTheme="minorHAnsi" w:cstheme="minorBidi"/>
          <w:sz w:val="22"/>
          <w:szCs w:val="22"/>
        </w:rPr>
        <w:t>a regional</w:t>
      </w:r>
      <w:r w:rsidR="29D36769" w:rsidRPr="0D726C88">
        <w:rPr>
          <w:rFonts w:asciiTheme="minorHAnsi" w:hAnsiTheme="minorHAnsi" w:cstheme="minorBidi"/>
          <w:sz w:val="22"/>
          <w:szCs w:val="22"/>
        </w:rPr>
        <w:t xml:space="preserve"> tiger conservation effort. </w:t>
      </w:r>
      <w:r w:rsidR="00A07957">
        <w:rPr>
          <w:rFonts w:asciiTheme="minorHAnsi" w:hAnsiTheme="minorHAnsi" w:cstheme="minorBidi"/>
          <w:sz w:val="22"/>
          <w:szCs w:val="22"/>
        </w:rPr>
        <w:t>The p</w:t>
      </w:r>
      <w:r w:rsidR="77393550" w:rsidRPr="0D726C88">
        <w:rPr>
          <w:rFonts w:asciiTheme="minorHAnsi" w:hAnsiTheme="minorHAnsi" w:cstheme="minorBidi"/>
          <w:sz w:val="22"/>
          <w:szCs w:val="22"/>
        </w:rPr>
        <w:t>roject objective is align</w:t>
      </w:r>
      <w:r w:rsidR="009F0CB3">
        <w:rPr>
          <w:rFonts w:asciiTheme="minorHAnsi" w:hAnsiTheme="minorHAnsi" w:cstheme="minorBidi"/>
          <w:sz w:val="22"/>
          <w:szCs w:val="22"/>
        </w:rPr>
        <w:t>ed</w:t>
      </w:r>
      <w:r w:rsidR="77393550" w:rsidRPr="0D726C88">
        <w:rPr>
          <w:rFonts w:asciiTheme="minorHAnsi" w:hAnsiTheme="minorHAnsi" w:cstheme="minorBidi"/>
          <w:sz w:val="22"/>
          <w:szCs w:val="22"/>
        </w:rPr>
        <w:t xml:space="preserve"> with GTF’s objective thus providing an </w:t>
      </w:r>
      <w:r w:rsidR="00B96B62" w:rsidRPr="0D726C88">
        <w:rPr>
          <w:rFonts w:asciiTheme="minorHAnsi" w:hAnsiTheme="minorHAnsi" w:cstheme="minorBidi"/>
          <w:sz w:val="22"/>
          <w:szCs w:val="22"/>
        </w:rPr>
        <w:t xml:space="preserve">opportunity </w:t>
      </w:r>
      <w:r w:rsidR="5F2B7226" w:rsidRPr="0D726C88">
        <w:rPr>
          <w:rFonts w:asciiTheme="minorHAnsi" w:hAnsiTheme="minorHAnsi" w:cstheme="minorBidi"/>
          <w:sz w:val="22"/>
          <w:szCs w:val="22"/>
        </w:rPr>
        <w:t xml:space="preserve">to foster knowledge sharing, learning and </w:t>
      </w:r>
      <w:r w:rsidR="71DB0330" w:rsidRPr="0D726C88">
        <w:rPr>
          <w:rFonts w:asciiTheme="minorHAnsi" w:hAnsiTheme="minorHAnsi" w:cstheme="minorBidi"/>
          <w:sz w:val="22"/>
          <w:szCs w:val="22"/>
        </w:rPr>
        <w:t xml:space="preserve">synthesis of experience among the tiger range </w:t>
      </w:r>
      <w:r w:rsidR="009F0CB3">
        <w:rPr>
          <w:rFonts w:asciiTheme="minorHAnsi" w:hAnsiTheme="minorHAnsi" w:cstheme="minorBidi"/>
          <w:sz w:val="22"/>
          <w:szCs w:val="22"/>
        </w:rPr>
        <w:t>countries</w:t>
      </w:r>
      <w:r w:rsidR="71DB0330" w:rsidRPr="0D726C88">
        <w:rPr>
          <w:rFonts w:asciiTheme="minorHAnsi" w:hAnsiTheme="minorHAnsi" w:cstheme="minorBidi"/>
          <w:sz w:val="22"/>
          <w:szCs w:val="22"/>
        </w:rPr>
        <w:t xml:space="preserve">. </w:t>
      </w:r>
      <w:r w:rsidR="77393550" w:rsidRPr="0D726C88">
        <w:rPr>
          <w:rFonts w:asciiTheme="minorHAnsi" w:hAnsiTheme="minorHAnsi" w:cstheme="minorBidi"/>
          <w:sz w:val="22"/>
          <w:szCs w:val="22"/>
        </w:rPr>
        <w:t xml:space="preserve"> </w:t>
      </w:r>
      <w:r w:rsidR="29D36769" w:rsidRPr="0D726C88">
        <w:rPr>
          <w:rFonts w:asciiTheme="minorHAnsi" w:hAnsiTheme="minorHAnsi" w:cstheme="minorBidi"/>
          <w:sz w:val="22"/>
          <w:szCs w:val="22"/>
        </w:rPr>
        <w:t xml:space="preserve"> </w:t>
      </w:r>
      <w:r w:rsidR="413B2318" w:rsidRPr="0D726C88">
        <w:rPr>
          <w:rFonts w:asciiTheme="minorHAnsi" w:hAnsiTheme="minorHAnsi" w:cstheme="minorBidi"/>
          <w:sz w:val="22"/>
          <w:szCs w:val="22"/>
        </w:rPr>
        <w:t xml:space="preserve"> </w:t>
      </w:r>
    </w:p>
    <w:p w14:paraId="3D9DA176" w14:textId="3FDE2403" w:rsidR="2A9D8420" w:rsidRDefault="2A9D8420" w:rsidP="00AC3FDD">
      <w:pPr>
        <w:spacing w:after="60"/>
        <w:ind w:left="90"/>
        <w:jc w:val="both"/>
        <w:rPr>
          <w:rFonts w:asciiTheme="minorHAnsi" w:hAnsiTheme="minorHAnsi" w:cstheme="minorBidi"/>
          <w:sz w:val="22"/>
          <w:szCs w:val="22"/>
        </w:rPr>
      </w:pPr>
      <w:r w:rsidRPr="00607759">
        <w:rPr>
          <w:rFonts w:asciiTheme="minorHAnsi" w:hAnsiTheme="minorHAnsi" w:cstheme="minorBidi"/>
          <w:sz w:val="22"/>
          <w:szCs w:val="22"/>
        </w:rPr>
        <w:t>I</w:t>
      </w:r>
      <w:r w:rsidRPr="00B13CE3">
        <w:rPr>
          <w:rFonts w:asciiTheme="minorHAnsi" w:hAnsiTheme="minorHAnsi" w:cstheme="minorBidi"/>
          <w:sz w:val="22"/>
          <w:szCs w:val="22"/>
        </w:rPr>
        <w:t xml:space="preserve">UCN SSC HWC Specialist Group is a global forum for sharing knowledge and experiences </w:t>
      </w:r>
      <w:r w:rsidR="4810A9C8" w:rsidRPr="00B13CE3">
        <w:rPr>
          <w:rFonts w:asciiTheme="minorHAnsi" w:hAnsiTheme="minorHAnsi" w:cstheme="minorBidi"/>
          <w:sz w:val="22"/>
          <w:szCs w:val="22"/>
        </w:rPr>
        <w:t>resulting from the project and will be actively engaged</w:t>
      </w:r>
      <w:r w:rsidR="009F0CB3">
        <w:rPr>
          <w:rFonts w:asciiTheme="minorHAnsi" w:hAnsiTheme="minorHAnsi" w:cstheme="minorBidi"/>
          <w:sz w:val="22"/>
          <w:szCs w:val="22"/>
        </w:rPr>
        <w:t xml:space="preserve"> during its implementation</w:t>
      </w:r>
      <w:r w:rsidR="4810A9C8" w:rsidRPr="00B13CE3">
        <w:rPr>
          <w:rFonts w:asciiTheme="minorHAnsi" w:hAnsiTheme="minorHAnsi" w:cstheme="minorBidi"/>
          <w:sz w:val="22"/>
          <w:szCs w:val="22"/>
        </w:rPr>
        <w:t>.</w:t>
      </w:r>
    </w:p>
    <w:p w14:paraId="09A78A45" w14:textId="65F0559C" w:rsidR="00245466" w:rsidRPr="00607759" w:rsidRDefault="0069308D" w:rsidP="00AC3FDD">
      <w:pPr>
        <w:spacing w:after="60"/>
        <w:ind w:left="90"/>
        <w:jc w:val="both"/>
        <w:rPr>
          <w:rFonts w:asciiTheme="minorHAnsi" w:hAnsiTheme="minorHAnsi" w:cstheme="minorBidi"/>
          <w:sz w:val="22"/>
          <w:szCs w:val="22"/>
        </w:rPr>
      </w:pPr>
      <w:r w:rsidRPr="0D6E9D82">
        <w:rPr>
          <w:rFonts w:asciiTheme="minorHAnsi" w:hAnsiTheme="minorHAnsi" w:cstheme="minorBidi"/>
          <w:sz w:val="22"/>
          <w:szCs w:val="22"/>
        </w:rPr>
        <w:t xml:space="preserve">The </w:t>
      </w:r>
      <w:r w:rsidR="46549F55" w:rsidRPr="0D6E9D82">
        <w:rPr>
          <w:rFonts w:asciiTheme="minorHAnsi" w:hAnsiTheme="minorHAnsi" w:cstheme="minorBidi"/>
          <w:sz w:val="22"/>
          <w:szCs w:val="22"/>
        </w:rPr>
        <w:t xml:space="preserve">Project </w:t>
      </w:r>
      <w:r w:rsidR="00A077A6" w:rsidRPr="0D6E9D82">
        <w:rPr>
          <w:rFonts w:asciiTheme="minorHAnsi" w:hAnsiTheme="minorHAnsi" w:cstheme="minorBidi"/>
          <w:sz w:val="22"/>
          <w:szCs w:val="22"/>
        </w:rPr>
        <w:t>will</w:t>
      </w:r>
      <w:r w:rsidR="46549F55" w:rsidRPr="0D6E9D82">
        <w:rPr>
          <w:rFonts w:asciiTheme="minorHAnsi" w:hAnsiTheme="minorHAnsi" w:cstheme="minorBidi"/>
          <w:sz w:val="22"/>
          <w:szCs w:val="22"/>
        </w:rPr>
        <w:t xml:space="preserve"> scale up </w:t>
      </w:r>
      <w:r w:rsidR="00AD6E6B" w:rsidRPr="0D6E9D82">
        <w:rPr>
          <w:rFonts w:asciiTheme="minorHAnsi" w:hAnsiTheme="minorHAnsi" w:cstheme="minorBidi"/>
          <w:sz w:val="22"/>
          <w:szCs w:val="22"/>
        </w:rPr>
        <w:t xml:space="preserve">actions on </w:t>
      </w:r>
      <w:r w:rsidR="007C297F" w:rsidRPr="0D6E9D82">
        <w:rPr>
          <w:rFonts w:asciiTheme="minorHAnsi" w:hAnsiTheme="minorHAnsi" w:cstheme="minorBidi"/>
          <w:sz w:val="22"/>
          <w:szCs w:val="22"/>
        </w:rPr>
        <w:t xml:space="preserve">HWC mitigation </w:t>
      </w:r>
      <w:r w:rsidR="46549F55" w:rsidRPr="0D6E9D82">
        <w:rPr>
          <w:rFonts w:asciiTheme="minorHAnsi" w:hAnsiTheme="minorHAnsi" w:cstheme="minorBidi"/>
          <w:sz w:val="22"/>
          <w:szCs w:val="22"/>
        </w:rPr>
        <w:t>through</w:t>
      </w:r>
      <w:r w:rsidR="5C097D65" w:rsidRPr="0D6E9D82">
        <w:rPr>
          <w:rFonts w:asciiTheme="minorHAnsi" w:hAnsiTheme="minorHAnsi" w:cstheme="minorBidi"/>
          <w:sz w:val="22"/>
          <w:szCs w:val="22"/>
        </w:rPr>
        <w:t xml:space="preserve"> collabora</w:t>
      </w:r>
      <w:r w:rsidR="40723B13" w:rsidRPr="0D6E9D82">
        <w:rPr>
          <w:rFonts w:asciiTheme="minorHAnsi" w:hAnsiTheme="minorHAnsi" w:cstheme="minorBidi"/>
          <w:sz w:val="22"/>
          <w:szCs w:val="22"/>
        </w:rPr>
        <w:t>tion</w:t>
      </w:r>
      <w:r w:rsidR="316BDA72" w:rsidRPr="0D6E9D82">
        <w:rPr>
          <w:rFonts w:asciiTheme="minorHAnsi" w:hAnsiTheme="minorHAnsi" w:cstheme="minorBidi"/>
          <w:sz w:val="22"/>
          <w:szCs w:val="22"/>
        </w:rPr>
        <w:t xml:space="preserve"> and coordinat</w:t>
      </w:r>
      <w:r w:rsidR="23959DA6" w:rsidRPr="0D6E9D82">
        <w:rPr>
          <w:rFonts w:asciiTheme="minorHAnsi" w:hAnsiTheme="minorHAnsi" w:cstheme="minorBidi"/>
          <w:sz w:val="22"/>
          <w:szCs w:val="22"/>
        </w:rPr>
        <w:t>ion</w:t>
      </w:r>
      <w:r w:rsidR="316BDA72" w:rsidRPr="0D6E9D82">
        <w:rPr>
          <w:rFonts w:asciiTheme="minorHAnsi" w:hAnsiTheme="minorHAnsi" w:cstheme="minorBidi"/>
          <w:sz w:val="22"/>
          <w:szCs w:val="22"/>
        </w:rPr>
        <w:t xml:space="preserve"> </w:t>
      </w:r>
      <w:r w:rsidR="0D83E54C" w:rsidRPr="0D6E9D82">
        <w:rPr>
          <w:rFonts w:asciiTheme="minorHAnsi" w:hAnsiTheme="minorHAnsi" w:cstheme="minorBidi"/>
          <w:sz w:val="22"/>
          <w:szCs w:val="22"/>
        </w:rPr>
        <w:t xml:space="preserve">from local to national level with maximum engagement </w:t>
      </w:r>
      <w:r w:rsidR="00A077A6" w:rsidRPr="0D6E9D82">
        <w:rPr>
          <w:rFonts w:asciiTheme="minorHAnsi" w:hAnsiTheme="minorHAnsi" w:cstheme="minorBidi"/>
          <w:sz w:val="22"/>
          <w:szCs w:val="22"/>
        </w:rPr>
        <w:t>of</w:t>
      </w:r>
      <w:r w:rsidR="316BDA72" w:rsidRPr="0D6E9D82">
        <w:rPr>
          <w:rFonts w:asciiTheme="minorHAnsi" w:hAnsiTheme="minorHAnsi" w:cstheme="minorBidi"/>
          <w:sz w:val="22"/>
          <w:szCs w:val="22"/>
        </w:rPr>
        <w:t xml:space="preserve"> stakeholders</w:t>
      </w:r>
      <w:r w:rsidR="5C097D65" w:rsidRPr="0D6E9D82">
        <w:rPr>
          <w:rFonts w:asciiTheme="minorHAnsi" w:hAnsiTheme="minorHAnsi" w:cstheme="minorBidi"/>
          <w:sz w:val="22"/>
          <w:szCs w:val="22"/>
        </w:rPr>
        <w:t xml:space="preserve"> </w:t>
      </w:r>
      <w:r w:rsidR="4E2F5866" w:rsidRPr="0D6E9D82">
        <w:rPr>
          <w:rFonts w:asciiTheme="minorHAnsi" w:hAnsiTheme="minorHAnsi" w:cstheme="minorBidi"/>
          <w:sz w:val="22"/>
          <w:szCs w:val="22"/>
        </w:rPr>
        <w:t>at the</w:t>
      </w:r>
      <w:r w:rsidR="5C097D65" w:rsidRPr="0D6E9D82">
        <w:rPr>
          <w:rFonts w:asciiTheme="minorHAnsi" w:hAnsiTheme="minorHAnsi" w:cstheme="minorBidi"/>
          <w:sz w:val="22"/>
          <w:szCs w:val="22"/>
        </w:rPr>
        <w:t xml:space="preserve"> local govern</w:t>
      </w:r>
      <w:r w:rsidR="3CC1DA4C" w:rsidRPr="0D6E9D82">
        <w:rPr>
          <w:rFonts w:asciiTheme="minorHAnsi" w:hAnsiTheme="minorHAnsi" w:cstheme="minorBidi"/>
          <w:sz w:val="22"/>
          <w:szCs w:val="22"/>
        </w:rPr>
        <w:t>ment, provincial government</w:t>
      </w:r>
      <w:r w:rsidR="4F7588D6" w:rsidRPr="0D6E9D82">
        <w:rPr>
          <w:rFonts w:asciiTheme="minorHAnsi" w:hAnsiTheme="minorHAnsi" w:cstheme="minorBidi"/>
          <w:sz w:val="22"/>
          <w:szCs w:val="22"/>
        </w:rPr>
        <w:t>,</w:t>
      </w:r>
      <w:r w:rsidR="3CC1DA4C" w:rsidRPr="0D6E9D82">
        <w:rPr>
          <w:rFonts w:asciiTheme="minorHAnsi" w:hAnsiTheme="minorHAnsi" w:cstheme="minorBidi"/>
          <w:sz w:val="22"/>
          <w:szCs w:val="22"/>
        </w:rPr>
        <w:t xml:space="preserve"> and conservation partners such as WWF, ZSL, National Trust for Nature Conservation, local CBOs/CSOs</w:t>
      </w:r>
      <w:r w:rsidR="227AE349" w:rsidRPr="0D6E9D82">
        <w:rPr>
          <w:rFonts w:asciiTheme="minorHAnsi" w:hAnsiTheme="minorHAnsi" w:cstheme="minorBidi"/>
          <w:sz w:val="22"/>
          <w:szCs w:val="22"/>
        </w:rPr>
        <w:t xml:space="preserve"> including other </w:t>
      </w:r>
      <w:r w:rsidR="00A077A6" w:rsidRPr="0D6E9D82">
        <w:rPr>
          <w:rFonts w:asciiTheme="minorHAnsi" w:hAnsiTheme="minorHAnsi" w:cstheme="minorBidi"/>
          <w:sz w:val="22"/>
          <w:szCs w:val="22"/>
        </w:rPr>
        <w:t>relevant</w:t>
      </w:r>
      <w:r w:rsidR="2730E869" w:rsidRPr="0D6E9D82">
        <w:rPr>
          <w:rFonts w:asciiTheme="minorHAnsi" w:hAnsiTheme="minorHAnsi" w:cstheme="minorBidi"/>
          <w:sz w:val="22"/>
          <w:szCs w:val="22"/>
        </w:rPr>
        <w:t xml:space="preserve"> government </w:t>
      </w:r>
      <w:r w:rsidR="227AE349" w:rsidRPr="0D6E9D82">
        <w:rPr>
          <w:rFonts w:asciiTheme="minorHAnsi" w:hAnsiTheme="minorHAnsi" w:cstheme="minorBidi"/>
          <w:sz w:val="22"/>
          <w:szCs w:val="22"/>
        </w:rPr>
        <w:t>agencies</w:t>
      </w:r>
      <w:r w:rsidR="20337656" w:rsidRPr="0D6E9D82">
        <w:rPr>
          <w:rFonts w:asciiTheme="minorHAnsi" w:hAnsiTheme="minorHAnsi" w:cstheme="minorBidi"/>
          <w:sz w:val="22"/>
          <w:szCs w:val="22"/>
        </w:rPr>
        <w:t>.</w:t>
      </w:r>
      <w:r w:rsidR="227AE349" w:rsidRPr="0D6E9D82">
        <w:rPr>
          <w:rFonts w:asciiTheme="minorHAnsi" w:hAnsiTheme="minorHAnsi" w:cstheme="minorBidi"/>
          <w:sz w:val="22"/>
          <w:szCs w:val="22"/>
        </w:rPr>
        <w:t xml:space="preserve"> </w:t>
      </w:r>
      <w:r w:rsidR="3CC1DA4C" w:rsidRPr="0D6E9D82">
        <w:rPr>
          <w:rFonts w:asciiTheme="minorHAnsi" w:hAnsiTheme="minorHAnsi" w:cstheme="minorBidi"/>
          <w:sz w:val="22"/>
          <w:szCs w:val="22"/>
        </w:rPr>
        <w:t xml:space="preserve"> </w:t>
      </w:r>
      <w:r w:rsidR="5C097D65" w:rsidRPr="0D6E9D82">
        <w:rPr>
          <w:rFonts w:asciiTheme="minorHAnsi" w:hAnsiTheme="minorHAnsi" w:cstheme="minorBidi"/>
          <w:sz w:val="22"/>
          <w:szCs w:val="22"/>
        </w:rPr>
        <w:t xml:space="preserve"> </w:t>
      </w:r>
      <w:r w:rsidR="128187DC" w:rsidRPr="0D6E9D82">
        <w:rPr>
          <w:rFonts w:asciiTheme="minorHAnsi" w:hAnsiTheme="minorHAnsi" w:cstheme="minorBidi"/>
          <w:sz w:val="22"/>
          <w:szCs w:val="22"/>
        </w:rPr>
        <w:t xml:space="preserve"> </w:t>
      </w:r>
    </w:p>
    <w:bookmarkEnd w:id="0"/>
    <w:p w14:paraId="7C42D46C" w14:textId="3F713E82" w:rsidR="000934E9" w:rsidRDefault="00CC200C" w:rsidP="00AC3FDD">
      <w:pPr>
        <w:spacing w:after="60"/>
        <w:ind w:left="90"/>
        <w:jc w:val="both"/>
        <w:rPr>
          <w:rFonts w:asciiTheme="minorHAnsi" w:hAnsiTheme="minorHAnsi" w:cstheme="minorBidi"/>
          <w:sz w:val="22"/>
          <w:szCs w:val="22"/>
        </w:rPr>
      </w:pPr>
      <w:r>
        <w:rPr>
          <w:rFonts w:asciiTheme="minorHAnsi" w:hAnsiTheme="minorHAnsi" w:cstheme="minorBidi"/>
          <w:sz w:val="22"/>
          <w:szCs w:val="22"/>
        </w:rPr>
        <w:t xml:space="preserve">The </w:t>
      </w:r>
      <w:r w:rsidR="75762221" w:rsidRPr="00607759">
        <w:rPr>
          <w:rFonts w:asciiTheme="minorHAnsi" w:hAnsiTheme="minorHAnsi" w:cstheme="minorBidi"/>
          <w:sz w:val="22"/>
          <w:szCs w:val="22"/>
        </w:rPr>
        <w:t>World Bank and A</w:t>
      </w:r>
      <w:r w:rsidR="52125F1D" w:rsidRPr="00607759">
        <w:rPr>
          <w:rFonts w:asciiTheme="minorHAnsi" w:hAnsiTheme="minorHAnsi" w:cstheme="minorBidi"/>
          <w:sz w:val="22"/>
          <w:szCs w:val="22"/>
        </w:rPr>
        <w:t xml:space="preserve">sian </w:t>
      </w:r>
      <w:r w:rsidR="75762221" w:rsidRPr="00607759">
        <w:rPr>
          <w:rFonts w:asciiTheme="minorHAnsi" w:hAnsiTheme="minorHAnsi" w:cstheme="minorBidi"/>
          <w:sz w:val="22"/>
          <w:szCs w:val="22"/>
        </w:rPr>
        <w:t>D</w:t>
      </w:r>
      <w:r w:rsidR="53D7490A" w:rsidRPr="00607759">
        <w:rPr>
          <w:rFonts w:asciiTheme="minorHAnsi" w:hAnsiTheme="minorHAnsi" w:cstheme="minorBidi"/>
          <w:sz w:val="22"/>
          <w:szCs w:val="22"/>
        </w:rPr>
        <w:t xml:space="preserve">evelopment </w:t>
      </w:r>
      <w:r w:rsidR="75762221" w:rsidRPr="00607759">
        <w:rPr>
          <w:rFonts w:asciiTheme="minorHAnsi" w:hAnsiTheme="minorHAnsi" w:cstheme="minorBidi"/>
          <w:sz w:val="22"/>
          <w:szCs w:val="22"/>
        </w:rPr>
        <w:t>B</w:t>
      </w:r>
      <w:r w:rsidR="73F67624" w:rsidRPr="00607759">
        <w:rPr>
          <w:rFonts w:asciiTheme="minorHAnsi" w:hAnsiTheme="minorHAnsi" w:cstheme="minorBidi"/>
          <w:sz w:val="22"/>
          <w:szCs w:val="22"/>
        </w:rPr>
        <w:t>ank</w:t>
      </w:r>
      <w:r w:rsidR="75762221" w:rsidRPr="00607759">
        <w:rPr>
          <w:rFonts w:asciiTheme="minorHAnsi" w:hAnsiTheme="minorHAnsi" w:cstheme="minorBidi"/>
          <w:sz w:val="22"/>
          <w:szCs w:val="22"/>
        </w:rPr>
        <w:t xml:space="preserve"> are actively engaged in developing countries infrastructure project including</w:t>
      </w:r>
      <w:r>
        <w:rPr>
          <w:rFonts w:asciiTheme="minorHAnsi" w:hAnsiTheme="minorHAnsi" w:cstheme="minorBidi"/>
          <w:sz w:val="22"/>
          <w:szCs w:val="22"/>
        </w:rPr>
        <w:t xml:space="preserve"> on</w:t>
      </w:r>
      <w:r w:rsidR="75762221" w:rsidRPr="00607759">
        <w:rPr>
          <w:rFonts w:asciiTheme="minorHAnsi" w:hAnsiTheme="minorHAnsi" w:cstheme="minorBidi"/>
          <w:sz w:val="22"/>
          <w:szCs w:val="22"/>
        </w:rPr>
        <w:t xml:space="preserve"> transportation. </w:t>
      </w:r>
      <w:r>
        <w:rPr>
          <w:rFonts w:asciiTheme="minorHAnsi" w:hAnsiTheme="minorHAnsi" w:cstheme="minorBidi"/>
          <w:sz w:val="22"/>
          <w:szCs w:val="22"/>
        </w:rPr>
        <w:t>The p</w:t>
      </w:r>
      <w:r w:rsidR="75762221" w:rsidRPr="00607759">
        <w:rPr>
          <w:rFonts w:asciiTheme="minorHAnsi" w:hAnsiTheme="minorHAnsi" w:cstheme="minorBidi"/>
          <w:sz w:val="22"/>
          <w:szCs w:val="22"/>
        </w:rPr>
        <w:t xml:space="preserve">roject will be </w:t>
      </w:r>
      <w:r w:rsidR="00A077A6" w:rsidRPr="00607759">
        <w:rPr>
          <w:rFonts w:asciiTheme="minorHAnsi" w:hAnsiTheme="minorHAnsi" w:cstheme="minorBidi"/>
          <w:sz w:val="22"/>
          <w:szCs w:val="22"/>
        </w:rPr>
        <w:t>engaged</w:t>
      </w:r>
      <w:r w:rsidR="75762221" w:rsidRPr="00607759">
        <w:rPr>
          <w:rFonts w:asciiTheme="minorHAnsi" w:hAnsiTheme="minorHAnsi" w:cstheme="minorBidi"/>
          <w:sz w:val="22"/>
          <w:szCs w:val="22"/>
        </w:rPr>
        <w:t xml:space="preserve"> with </w:t>
      </w:r>
      <w:r w:rsidR="5B2F2B1E" w:rsidRPr="00607759">
        <w:rPr>
          <w:rFonts w:asciiTheme="minorHAnsi" w:hAnsiTheme="minorHAnsi" w:cstheme="minorBidi"/>
          <w:sz w:val="22"/>
          <w:szCs w:val="22"/>
        </w:rPr>
        <w:t xml:space="preserve">these </w:t>
      </w:r>
      <w:r w:rsidR="00A077A6" w:rsidRPr="00607759">
        <w:rPr>
          <w:rFonts w:asciiTheme="minorHAnsi" w:hAnsiTheme="minorHAnsi" w:cstheme="minorBidi"/>
          <w:sz w:val="22"/>
          <w:szCs w:val="22"/>
        </w:rPr>
        <w:t>multilateral</w:t>
      </w:r>
      <w:r w:rsidR="5B2F2B1E" w:rsidRPr="00607759">
        <w:rPr>
          <w:rFonts w:asciiTheme="minorHAnsi" w:hAnsiTheme="minorHAnsi" w:cstheme="minorBidi"/>
          <w:sz w:val="22"/>
          <w:szCs w:val="22"/>
        </w:rPr>
        <w:t xml:space="preserve"> organization</w:t>
      </w:r>
      <w:r w:rsidR="00A077A6">
        <w:rPr>
          <w:rFonts w:asciiTheme="minorHAnsi" w:hAnsiTheme="minorHAnsi" w:cstheme="minorBidi"/>
          <w:sz w:val="22"/>
          <w:szCs w:val="22"/>
        </w:rPr>
        <w:t>s</w:t>
      </w:r>
      <w:r w:rsidR="5B2F2B1E" w:rsidRPr="00607759">
        <w:rPr>
          <w:rFonts w:asciiTheme="minorHAnsi" w:hAnsiTheme="minorHAnsi" w:cstheme="minorBidi"/>
          <w:sz w:val="22"/>
          <w:szCs w:val="22"/>
        </w:rPr>
        <w:t xml:space="preserve"> to </w:t>
      </w:r>
      <w:r w:rsidR="00FD4224">
        <w:rPr>
          <w:rFonts w:asciiTheme="minorHAnsi" w:hAnsiTheme="minorHAnsi" w:cstheme="minorBidi"/>
          <w:sz w:val="22"/>
          <w:szCs w:val="22"/>
        </w:rPr>
        <w:t>create</w:t>
      </w:r>
      <w:r w:rsidR="5B2F2B1E" w:rsidRPr="00607759">
        <w:rPr>
          <w:rFonts w:asciiTheme="minorHAnsi" w:hAnsiTheme="minorHAnsi" w:cstheme="minorBidi"/>
          <w:sz w:val="22"/>
          <w:szCs w:val="22"/>
        </w:rPr>
        <w:t xml:space="preserve"> synergies between their </w:t>
      </w:r>
      <w:r w:rsidR="00C10D08">
        <w:rPr>
          <w:rFonts w:asciiTheme="minorHAnsi" w:hAnsiTheme="minorHAnsi" w:cstheme="minorBidi"/>
          <w:sz w:val="22"/>
          <w:szCs w:val="22"/>
        </w:rPr>
        <w:t>objective</w:t>
      </w:r>
      <w:r w:rsidR="5B2F2B1E" w:rsidRPr="00607759">
        <w:rPr>
          <w:rFonts w:asciiTheme="minorHAnsi" w:hAnsiTheme="minorHAnsi" w:cstheme="minorBidi"/>
          <w:sz w:val="22"/>
          <w:szCs w:val="22"/>
        </w:rPr>
        <w:t xml:space="preserve"> to r</w:t>
      </w:r>
      <w:r w:rsidR="53139303" w:rsidRPr="00607759">
        <w:rPr>
          <w:rFonts w:asciiTheme="minorHAnsi" w:hAnsiTheme="minorHAnsi" w:cstheme="minorBidi"/>
          <w:sz w:val="22"/>
          <w:szCs w:val="22"/>
        </w:rPr>
        <w:t xml:space="preserve">educe </w:t>
      </w:r>
      <w:r w:rsidR="00C10D08">
        <w:rPr>
          <w:rFonts w:asciiTheme="minorHAnsi" w:hAnsiTheme="minorHAnsi" w:cstheme="minorBidi"/>
          <w:sz w:val="22"/>
          <w:szCs w:val="22"/>
        </w:rPr>
        <w:t xml:space="preserve">the </w:t>
      </w:r>
      <w:r w:rsidR="53139303" w:rsidRPr="00607759">
        <w:rPr>
          <w:rFonts w:asciiTheme="minorHAnsi" w:hAnsiTheme="minorHAnsi" w:cstheme="minorBidi"/>
          <w:sz w:val="22"/>
          <w:szCs w:val="22"/>
        </w:rPr>
        <w:t xml:space="preserve">impact </w:t>
      </w:r>
      <w:r w:rsidR="00C10D08">
        <w:rPr>
          <w:rFonts w:asciiTheme="minorHAnsi" w:hAnsiTheme="minorHAnsi" w:cstheme="minorBidi"/>
          <w:sz w:val="22"/>
          <w:szCs w:val="22"/>
        </w:rPr>
        <w:t xml:space="preserve">of linear infrastructure </w:t>
      </w:r>
      <w:r w:rsidR="00A077A6">
        <w:rPr>
          <w:rFonts w:asciiTheme="minorHAnsi" w:hAnsiTheme="minorHAnsi" w:cstheme="minorBidi"/>
          <w:sz w:val="22"/>
          <w:szCs w:val="22"/>
        </w:rPr>
        <w:t>in</w:t>
      </w:r>
      <w:r w:rsidR="53139303" w:rsidRPr="00607759">
        <w:rPr>
          <w:rFonts w:asciiTheme="minorHAnsi" w:hAnsiTheme="minorHAnsi" w:cstheme="minorBidi"/>
          <w:sz w:val="22"/>
          <w:szCs w:val="22"/>
        </w:rPr>
        <w:t xml:space="preserve"> tiger habitat</w:t>
      </w:r>
      <w:r w:rsidR="00A077A6">
        <w:rPr>
          <w:rFonts w:asciiTheme="minorHAnsi" w:hAnsiTheme="minorHAnsi" w:cstheme="minorBidi"/>
          <w:sz w:val="22"/>
          <w:szCs w:val="22"/>
        </w:rPr>
        <w:t>s</w:t>
      </w:r>
      <w:r w:rsidR="53139303" w:rsidRPr="00607759">
        <w:rPr>
          <w:rFonts w:asciiTheme="minorHAnsi" w:hAnsiTheme="minorHAnsi" w:cstheme="minorBidi"/>
          <w:sz w:val="22"/>
          <w:szCs w:val="22"/>
        </w:rPr>
        <w:t xml:space="preserve"> and </w:t>
      </w:r>
      <w:r w:rsidR="00C10D08">
        <w:rPr>
          <w:rFonts w:asciiTheme="minorHAnsi" w:hAnsiTheme="minorHAnsi" w:cstheme="minorBidi"/>
          <w:sz w:val="22"/>
          <w:szCs w:val="22"/>
        </w:rPr>
        <w:t>the project’s objective to reduce</w:t>
      </w:r>
      <w:r w:rsidR="53139303" w:rsidRPr="00607759">
        <w:rPr>
          <w:rFonts w:asciiTheme="minorHAnsi" w:hAnsiTheme="minorHAnsi" w:cstheme="minorBidi"/>
          <w:sz w:val="22"/>
          <w:szCs w:val="22"/>
        </w:rPr>
        <w:t xml:space="preserve"> HWC thro</w:t>
      </w:r>
      <w:r w:rsidR="1A1F4527" w:rsidRPr="00607759">
        <w:rPr>
          <w:rFonts w:asciiTheme="minorHAnsi" w:hAnsiTheme="minorHAnsi" w:cstheme="minorBidi"/>
          <w:sz w:val="22"/>
          <w:szCs w:val="22"/>
        </w:rPr>
        <w:t>ugh coordination, capacity building</w:t>
      </w:r>
      <w:r w:rsidR="3884F1B2" w:rsidRPr="00607759">
        <w:rPr>
          <w:rFonts w:asciiTheme="minorHAnsi" w:hAnsiTheme="minorHAnsi" w:cstheme="minorBidi"/>
          <w:sz w:val="22"/>
          <w:szCs w:val="22"/>
        </w:rPr>
        <w:t xml:space="preserve">, and </w:t>
      </w:r>
      <w:r w:rsidR="00A077A6" w:rsidRPr="00607759">
        <w:rPr>
          <w:rFonts w:asciiTheme="minorHAnsi" w:hAnsiTheme="minorHAnsi" w:cstheme="minorBidi"/>
          <w:sz w:val="22"/>
          <w:szCs w:val="22"/>
        </w:rPr>
        <w:t>experience</w:t>
      </w:r>
      <w:r w:rsidR="3884F1B2" w:rsidRPr="00607759">
        <w:rPr>
          <w:rFonts w:asciiTheme="minorHAnsi" w:hAnsiTheme="minorHAnsi" w:cstheme="minorBidi"/>
          <w:sz w:val="22"/>
          <w:szCs w:val="22"/>
        </w:rPr>
        <w:t xml:space="preserve"> sharing.</w:t>
      </w:r>
    </w:p>
    <w:p w14:paraId="3F34D16C" w14:textId="2FD1313C" w:rsidR="000934E9" w:rsidRPr="00607759" w:rsidRDefault="00B41FE8" w:rsidP="006477ED">
      <w:pPr>
        <w:spacing w:after="60"/>
        <w:ind w:left="90"/>
        <w:jc w:val="both"/>
        <w:rPr>
          <w:rFonts w:asciiTheme="minorHAnsi" w:hAnsiTheme="minorHAnsi" w:cstheme="minorBidi"/>
          <w:sz w:val="22"/>
          <w:szCs w:val="22"/>
        </w:rPr>
      </w:pPr>
      <w:r>
        <w:rPr>
          <w:rFonts w:asciiTheme="minorHAnsi" w:hAnsiTheme="minorHAnsi" w:cstheme="minorBidi"/>
          <w:sz w:val="22"/>
          <w:szCs w:val="22"/>
        </w:rPr>
        <w:t xml:space="preserve">To capture all the </w:t>
      </w:r>
      <w:proofErr w:type="gramStart"/>
      <w:r>
        <w:rPr>
          <w:rFonts w:asciiTheme="minorHAnsi" w:hAnsiTheme="minorHAnsi" w:cstheme="minorBidi"/>
          <w:sz w:val="22"/>
          <w:szCs w:val="22"/>
        </w:rPr>
        <w:t>above mentioned</w:t>
      </w:r>
      <w:proofErr w:type="gramEnd"/>
      <w:r>
        <w:rPr>
          <w:rFonts w:asciiTheme="minorHAnsi" w:hAnsiTheme="minorHAnsi" w:cstheme="minorBidi"/>
          <w:sz w:val="22"/>
          <w:szCs w:val="22"/>
        </w:rPr>
        <w:t xml:space="preserve"> </w:t>
      </w:r>
      <w:r w:rsidR="006A6F99">
        <w:rPr>
          <w:rFonts w:asciiTheme="minorHAnsi" w:hAnsiTheme="minorHAnsi" w:cstheme="minorBidi"/>
          <w:sz w:val="22"/>
          <w:szCs w:val="22"/>
        </w:rPr>
        <w:t>entry points for global cooperation</w:t>
      </w:r>
      <w:r w:rsidR="00870424">
        <w:rPr>
          <w:rFonts w:asciiTheme="minorHAnsi" w:hAnsiTheme="minorHAnsi" w:cstheme="minorBidi"/>
          <w:sz w:val="22"/>
          <w:szCs w:val="22"/>
        </w:rPr>
        <w:t>,</w:t>
      </w:r>
      <w:r w:rsidR="00A62EE0">
        <w:rPr>
          <w:rFonts w:asciiTheme="minorHAnsi" w:hAnsiTheme="minorHAnsi" w:cstheme="minorBidi"/>
          <w:sz w:val="22"/>
          <w:szCs w:val="22"/>
        </w:rPr>
        <w:t xml:space="preserve"> knowledge exchange and learning,</w:t>
      </w:r>
      <w:r w:rsidR="00870424">
        <w:rPr>
          <w:rFonts w:asciiTheme="minorHAnsi" w:hAnsiTheme="minorHAnsi" w:cstheme="minorBidi"/>
          <w:sz w:val="22"/>
          <w:szCs w:val="22"/>
        </w:rPr>
        <w:t xml:space="preserve"> the project will develop a knowledge management </w:t>
      </w:r>
      <w:r w:rsidR="006477ED">
        <w:rPr>
          <w:rFonts w:asciiTheme="minorHAnsi" w:hAnsiTheme="minorHAnsi" w:cstheme="minorBidi"/>
          <w:sz w:val="22"/>
          <w:szCs w:val="22"/>
        </w:rPr>
        <w:t xml:space="preserve">and learning </w:t>
      </w:r>
      <w:r w:rsidR="00870424">
        <w:rPr>
          <w:rFonts w:asciiTheme="minorHAnsi" w:hAnsiTheme="minorHAnsi" w:cstheme="minorBidi"/>
          <w:sz w:val="22"/>
          <w:szCs w:val="22"/>
        </w:rPr>
        <w:t xml:space="preserve">strategy </w:t>
      </w:r>
      <w:r w:rsidR="00054725">
        <w:rPr>
          <w:rFonts w:asciiTheme="minorHAnsi" w:hAnsiTheme="minorHAnsi" w:cstheme="minorBidi"/>
          <w:sz w:val="22"/>
          <w:szCs w:val="22"/>
        </w:rPr>
        <w:t xml:space="preserve">which will </w:t>
      </w:r>
      <w:r w:rsidR="00CB38B0">
        <w:rPr>
          <w:rFonts w:asciiTheme="minorHAnsi" w:hAnsiTheme="minorHAnsi" w:cstheme="minorBidi"/>
          <w:sz w:val="22"/>
          <w:szCs w:val="22"/>
        </w:rPr>
        <w:t xml:space="preserve">be coordinated and </w:t>
      </w:r>
      <w:r w:rsidR="00054725">
        <w:rPr>
          <w:rFonts w:asciiTheme="minorHAnsi" w:hAnsiTheme="minorHAnsi" w:cstheme="minorBidi"/>
          <w:sz w:val="22"/>
          <w:szCs w:val="22"/>
        </w:rPr>
        <w:t xml:space="preserve">align with the development of the global </w:t>
      </w:r>
      <w:r w:rsidR="00CB38B0">
        <w:rPr>
          <w:rFonts w:asciiTheme="minorHAnsi" w:hAnsiTheme="minorHAnsi" w:cstheme="minorBidi"/>
          <w:sz w:val="22"/>
          <w:szCs w:val="22"/>
        </w:rPr>
        <w:t>WCD</w:t>
      </w:r>
      <w:r w:rsidR="00054725">
        <w:rPr>
          <w:rFonts w:asciiTheme="minorHAnsi" w:hAnsiTheme="minorHAnsi" w:cstheme="minorBidi"/>
          <w:sz w:val="22"/>
          <w:szCs w:val="22"/>
        </w:rPr>
        <w:t xml:space="preserve"> project.  </w:t>
      </w:r>
      <w:r w:rsidR="002E1A17">
        <w:rPr>
          <w:rFonts w:asciiTheme="minorHAnsi" w:hAnsiTheme="minorHAnsi" w:cstheme="minorBidi"/>
          <w:sz w:val="22"/>
          <w:szCs w:val="22"/>
        </w:rPr>
        <w:t>Th</w:t>
      </w:r>
      <w:r w:rsidR="005F3335">
        <w:rPr>
          <w:rFonts w:asciiTheme="minorHAnsi" w:hAnsiTheme="minorHAnsi" w:cstheme="minorBidi"/>
          <w:sz w:val="22"/>
          <w:szCs w:val="22"/>
        </w:rPr>
        <w:t xml:space="preserve">is work will </w:t>
      </w:r>
      <w:r w:rsidRPr="00B41FE8">
        <w:rPr>
          <w:rFonts w:asciiTheme="minorHAnsi" w:hAnsiTheme="minorHAnsi" w:cstheme="minorBidi"/>
          <w:sz w:val="22"/>
          <w:szCs w:val="22"/>
        </w:rPr>
        <w:t xml:space="preserve">include staff time and budget to connect the Global Coordination project, including joining webinars and learning events, sharing project knowledge products, joining the annual </w:t>
      </w:r>
      <w:r w:rsidR="00C34CAC" w:rsidRPr="00B41FE8">
        <w:rPr>
          <w:rFonts w:asciiTheme="minorHAnsi" w:hAnsiTheme="minorHAnsi" w:cstheme="minorBidi"/>
          <w:sz w:val="22"/>
          <w:szCs w:val="22"/>
        </w:rPr>
        <w:t>conference,</w:t>
      </w:r>
      <w:r w:rsidR="00C34CAC">
        <w:rPr>
          <w:rFonts w:asciiTheme="minorHAnsi" w:hAnsiTheme="minorHAnsi" w:cstheme="minorBidi"/>
          <w:sz w:val="22"/>
          <w:szCs w:val="22"/>
        </w:rPr>
        <w:t xml:space="preserve"> and</w:t>
      </w:r>
      <w:r w:rsidRPr="00B41FE8">
        <w:rPr>
          <w:rFonts w:asciiTheme="minorHAnsi" w:hAnsiTheme="minorHAnsi" w:cstheme="minorBidi"/>
          <w:sz w:val="22"/>
          <w:szCs w:val="22"/>
        </w:rPr>
        <w:t xml:space="preserve"> sharing communications approach</w:t>
      </w:r>
      <w:r w:rsidR="00C12348">
        <w:rPr>
          <w:rFonts w:asciiTheme="minorHAnsi" w:hAnsiTheme="minorHAnsi" w:cstheme="minorBidi"/>
          <w:sz w:val="22"/>
          <w:szCs w:val="22"/>
        </w:rPr>
        <w:t>es</w:t>
      </w:r>
      <w:r w:rsidR="00C34CAC">
        <w:rPr>
          <w:rFonts w:asciiTheme="minorHAnsi" w:hAnsiTheme="minorHAnsi" w:cstheme="minorBidi"/>
          <w:sz w:val="22"/>
          <w:szCs w:val="22"/>
        </w:rPr>
        <w:t xml:space="preserve">. </w:t>
      </w:r>
      <w:r w:rsidR="00C34CAC" w:rsidRPr="00C34CAC">
        <w:rPr>
          <w:rFonts w:asciiTheme="minorHAnsi" w:hAnsiTheme="minorHAnsi" w:cstheme="minorBidi"/>
          <w:sz w:val="22"/>
          <w:szCs w:val="22"/>
        </w:rPr>
        <w:t xml:space="preserve">The knowledge management strategy will build capacity and foster collaboration between key stakeholders in </w:t>
      </w:r>
      <w:r w:rsidR="00C34CAC">
        <w:rPr>
          <w:rFonts w:asciiTheme="minorHAnsi" w:hAnsiTheme="minorHAnsi" w:cstheme="minorBidi"/>
          <w:sz w:val="22"/>
          <w:szCs w:val="22"/>
        </w:rPr>
        <w:t>Nepal</w:t>
      </w:r>
      <w:r w:rsidR="00C34CAC" w:rsidRPr="00C34CAC">
        <w:rPr>
          <w:rFonts w:asciiTheme="minorHAnsi" w:hAnsiTheme="minorHAnsi" w:cstheme="minorBidi"/>
          <w:sz w:val="22"/>
          <w:szCs w:val="22"/>
        </w:rPr>
        <w:t xml:space="preserve"> and scale-up project achievements through demonstration and learning. In addition, during the Project Development Phase, a comprehensive stakeholder analysis and stakeholder engagement plan will be designed, identifying project stakeholders and their role in project activities, and defining specific activities to ensure relevant stakeholders are engaged throughout the life of the project. Both the stakeholder engagement and the knowledge management and learning strategies will be closely coordinated, to ensure the right voices, specially representing local and traditional knowledge, are brought to the table during multi stakeholder dialogues and any other knowledge management and learning activities.</w:t>
      </w:r>
    </w:p>
    <w:p w14:paraId="2FC89941" w14:textId="26E88B52" w:rsidR="0074620A" w:rsidRDefault="0074620A">
      <w:pPr>
        <w:spacing w:after="160" w:line="259" w:lineRule="auto"/>
        <w:rPr>
          <w:rFonts w:asciiTheme="minorHAnsi" w:eastAsiaTheme="majorEastAsia" w:hAnsiTheme="minorHAnsi" w:cstheme="minorHAnsi"/>
          <w:b/>
          <w:bCs/>
          <w:color w:val="2F5496" w:themeColor="accent1" w:themeShade="BF"/>
          <w:sz w:val="26"/>
          <w:szCs w:val="26"/>
        </w:rPr>
      </w:pPr>
      <w:r>
        <w:rPr>
          <w:rFonts w:asciiTheme="minorHAnsi" w:eastAsiaTheme="majorEastAsia" w:hAnsiTheme="minorHAnsi" w:cstheme="minorHAnsi"/>
          <w:b/>
          <w:bCs/>
          <w:color w:val="2F5496" w:themeColor="accent1" w:themeShade="BF"/>
          <w:sz w:val="26"/>
          <w:szCs w:val="26"/>
        </w:rPr>
        <w:br w:type="page"/>
      </w:r>
    </w:p>
    <w:p w14:paraId="495F9451" w14:textId="65E8D1E1" w:rsidR="00296FF8" w:rsidRPr="003C0553" w:rsidRDefault="00296FF8" w:rsidP="00296FF8">
      <w:pPr>
        <w:pStyle w:val="Heading2"/>
        <w:rPr>
          <w:rFonts w:asciiTheme="minorHAnsi" w:hAnsiTheme="minorHAnsi" w:cstheme="minorHAnsi"/>
          <w:color w:val="auto"/>
          <w:sz w:val="32"/>
          <w:szCs w:val="32"/>
        </w:rPr>
      </w:pPr>
      <w:r w:rsidRPr="003C0553">
        <w:rPr>
          <w:rFonts w:asciiTheme="minorHAnsi" w:hAnsiTheme="minorHAnsi" w:cstheme="minorHAnsi"/>
          <w:color w:val="auto"/>
          <w:sz w:val="32"/>
          <w:szCs w:val="32"/>
        </w:rPr>
        <w:lastRenderedPageBreak/>
        <w:t>Annex: Additional information requested for Wildlife Conservation for Development Integrated Program</w:t>
      </w:r>
    </w:p>
    <w:p w14:paraId="72C9BA85" w14:textId="77777777" w:rsidR="00296FF8" w:rsidRPr="008F5F3D" w:rsidRDefault="00296FF8" w:rsidP="00296FF8">
      <w:pPr>
        <w:rPr>
          <w:rFonts w:asciiTheme="minorHAnsi" w:hAnsiTheme="minorHAnsi" w:cstheme="minorHAnsi"/>
        </w:rPr>
      </w:pPr>
    </w:p>
    <w:p w14:paraId="40056B04" w14:textId="77777777" w:rsidR="00296FF8" w:rsidRPr="003C0553" w:rsidRDefault="00296FF8">
      <w:pPr>
        <w:pStyle w:val="Title"/>
        <w:numPr>
          <w:ilvl w:val="0"/>
          <w:numId w:val="5"/>
        </w:numPr>
        <w:rPr>
          <w:rFonts w:asciiTheme="minorHAnsi" w:hAnsiTheme="minorHAnsi" w:cstheme="minorHAnsi"/>
          <w:b/>
          <w:bCs/>
          <w:sz w:val="24"/>
          <w:szCs w:val="24"/>
        </w:rPr>
      </w:pPr>
      <w:bookmarkStart w:id="13" w:name="_Toc111449316"/>
      <w:r w:rsidRPr="003C0553">
        <w:rPr>
          <w:rFonts w:asciiTheme="minorHAnsi" w:hAnsiTheme="minorHAnsi" w:cstheme="minorHAnsi"/>
          <w:b/>
          <w:bCs/>
          <w:sz w:val="24"/>
          <w:szCs w:val="24"/>
        </w:rPr>
        <w:t>Project location</w:t>
      </w:r>
      <w:bookmarkEnd w:id="13"/>
    </w:p>
    <w:p w14:paraId="2AE7451B" w14:textId="77777777" w:rsidR="00296FF8" w:rsidRPr="008F5F3D" w:rsidRDefault="00296FF8" w:rsidP="00296FF8">
      <w:pPr>
        <w:rPr>
          <w:rFonts w:asciiTheme="minorHAnsi" w:hAnsiTheme="minorHAnsi" w:cstheme="minorHAnsi"/>
        </w:rPr>
      </w:pPr>
    </w:p>
    <w:p w14:paraId="0552EFAF" w14:textId="77777777" w:rsidR="00296FF8" w:rsidRDefault="00296FF8" w:rsidP="00296FF8">
      <w:pPr>
        <w:ind w:right="180"/>
        <w:rPr>
          <w:rFonts w:asciiTheme="minorHAnsi" w:hAnsiTheme="minorHAnsi" w:cstheme="minorHAnsi"/>
          <w:sz w:val="22"/>
          <w:szCs w:val="22"/>
        </w:rPr>
      </w:pPr>
      <w:r w:rsidRPr="008F5F3D">
        <w:rPr>
          <w:rFonts w:asciiTheme="minorHAnsi" w:hAnsiTheme="minorHAnsi" w:cstheme="minorHAnsi"/>
          <w:sz w:val="22"/>
          <w:szCs w:val="22"/>
        </w:rPr>
        <w:t xml:space="preserve">Please provide geo-referenced information and a map (if available) of where the project interventions will take </w:t>
      </w:r>
      <w:proofErr w:type="gramStart"/>
      <w:r w:rsidRPr="008F5F3D">
        <w:rPr>
          <w:rFonts w:asciiTheme="minorHAnsi" w:hAnsiTheme="minorHAnsi" w:cstheme="minorHAnsi"/>
          <w:sz w:val="22"/>
          <w:szCs w:val="22"/>
        </w:rPr>
        <w:t>place</w:t>
      </w:r>
      <w:proofErr w:type="gramEnd"/>
    </w:p>
    <w:p w14:paraId="1F2B98AB" w14:textId="77777777" w:rsidR="00E119BD" w:rsidRDefault="00E119BD" w:rsidP="00296FF8">
      <w:pPr>
        <w:ind w:right="180"/>
        <w:rPr>
          <w:rFonts w:asciiTheme="minorHAnsi" w:hAnsiTheme="minorHAnsi" w:cstheme="minorHAnsi"/>
          <w:sz w:val="22"/>
          <w:szCs w:val="22"/>
        </w:rPr>
      </w:pPr>
    </w:p>
    <w:p w14:paraId="4C96DB6A" w14:textId="7677D4EB" w:rsidR="7A7963E2" w:rsidRDefault="7A7963E2" w:rsidP="0D6E9D82">
      <w:pPr>
        <w:rPr>
          <w:rFonts w:asciiTheme="minorHAnsi" w:hAnsiTheme="minorHAnsi" w:cstheme="minorBidi"/>
          <w:sz w:val="22"/>
          <w:szCs w:val="22"/>
        </w:rPr>
      </w:pPr>
      <w:r w:rsidRPr="0D6E9D82">
        <w:rPr>
          <w:rFonts w:ascii="Calibri" w:eastAsia="Calibri" w:hAnsi="Calibri" w:cs="Calibri"/>
          <w:sz w:val="22"/>
          <w:szCs w:val="22"/>
        </w:rPr>
        <w:t>Latitude (Northing): 26.74449 - 29.15033</w:t>
      </w:r>
    </w:p>
    <w:p w14:paraId="430069ED" w14:textId="1EEBCE61" w:rsidR="7A7963E2" w:rsidRDefault="7A7963E2" w:rsidP="0D6E9D82">
      <w:pPr>
        <w:ind w:right="180"/>
      </w:pPr>
      <w:r w:rsidRPr="0D6E9D82">
        <w:rPr>
          <w:rFonts w:ascii="Calibri" w:eastAsia="Calibri" w:hAnsi="Calibri" w:cs="Calibri"/>
          <w:sz w:val="22"/>
          <w:szCs w:val="22"/>
        </w:rPr>
        <w:t>Longitude (Easting): 80.06016 - 85.51267</w:t>
      </w:r>
    </w:p>
    <w:p w14:paraId="59C1BC01" w14:textId="77777777" w:rsidR="00296FF8" w:rsidRDefault="00296FF8" w:rsidP="00296FF8">
      <w:pPr>
        <w:ind w:right="180"/>
        <w:rPr>
          <w:rFonts w:asciiTheme="minorHAnsi" w:hAnsiTheme="minorHAnsi" w:cstheme="minorHAnsi"/>
          <w:sz w:val="22"/>
          <w:szCs w:val="22"/>
        </w:rPr>
      </w:pPr>
    </w:p>
    <w:p w14:paraId="78564B60" w14:textId="0FB0BCCC" w:rsidR="00296FF8" w:rsidRPr="008F5F3D" w:rsidRDefault="008E0C51" w:rsidP="00296FF8">
      <w:pPr>
        <w:ind w:right="180"/>
        <w:rPr>
          <w:rFonts w:asciiTheme="minorHAnsi" w:hAnsiTheme="minorHAnsi" w:cstheme="minorHAnsi"/>
          <w:sz w:val="22"/>
          <w:szCs w:val="22"/>
        </w:rPr>
      </w:pPr>
      <w:r>
        <w:rPr>
          <w:rFonts w:asciiTheme="minorHAnsi" w:hAnsiTheme="minorHAnsi" w:cstheme="minorBidi"/>
          <w:noProof/>
          <w:sz w:val="22"/>
          <w:szCs w:val="22"/>
        </w:rPr>
        <w:drawing>
          <wp:inline distT="0" distB="0" distL="0" distR="0" wp14:anchorId="0A4788F9" wp14:editId="0661B828">
            <wp:extent cx="5943600" cy="4205605"/>
            <wp:effectExtent l="0" t="0" r="0" b="4445"/>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205605"/>
                    </a:xfrm>
                    <a:prstGeom prst="rect">
                      <a:avLst/>
                    </a:prstGeom>
                  </pic:spPr>
                </pic:pic>
              </a:graphicData>
            </a:graphic>
          </wp:inline>
        </w:drawing>
      </w:r>
    </w:p>
    <w:p w14:paraId="219699FD" w14:textId="77777777" w:rsidR="00296FF8" w:rsidRPr="008F5F3D" w:rsidRDefault="00296FF8" w:rsidP="00296FF8">
      <w:pPr>
        <w:ind w:right="180"/>
        <w:rPr>
          <w:rFonts w:asciiTheme="minorHAnsi" w:hAnsiTheme="minorHAnsi" w:cstheme="minorHAnsi"/>
          <w:sz w:val="22"/>
          <w:szCs w:val="22"/>
        </w:rPr>
      </w:pPr>
    </w:p>
    <w:p w14:paraId="299E38FB" w14:textId="77777777" w:rsidR="00296FF8" w:rsidRPr="003C0553" w:rsidRDefault="00296FF8">
      <w:pPr>
        <w:pStyle w:val="Title"/>
        <w:numPr>
          <w:ilvl w:val="0"/>
          <w:numId w:val="5"/>
        </w:numPr>
        <w:rPr>
          <w:rFonts w:asciiTheme="minorHAnsi" w:hAnsiTheme="minorHAnsi" w:cstheme="minorHAnsi"/>
          <w:b/>
          <w:bCs/>
          <w:sz w:val="24"/>
          <w:szCs w:val="24"/>
        </w:rPr>
      </w:pPr>
      <w:bookmarkStart w:id="14" w:name="_Toc111449290"/>
      <w:r w:rsidRPr="003C0553">
        <w:rPr>
          <w:rFonts w:asciiTheme="minorHAnsi" w:hAnsiTheme="minorHAnsi" w:cstheme="minorHAnsi"/>
          <w:b/>
          <w:bCs/>
          <w:sz w:val="24"/>
          <w:szCs w:val="24"/>
        </w:rPr>
        <w:t>Indicative Project Overview</w:t>
      </w:r>
      <w:bookmarkEnd w:id="14"/>
    </w:p>
    <w:p w14:paraId="3D4E99FC" w14:textId="77777777" w:rsidR="00296FF8" w:rsidRPr="008F5F3D" w:rsidRDefault="00296FF8" w:rsidP="00296FF8">
      <w:pPr>
        <w:rPr>
          <w:rFonts w:asciiTheme="minorHAnsi" w:hAnsiTheme="minorHAnsi" w:cstheme="minorHAnsi"/>
        </w:rPr>
      </w:pPr>
    </w:p>
    <w:tbl>
      <w:tblPr>
        <w:tblW w:w="513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1801"/>
        <w:gridCol w:w="1618"/>
        <w:gridCol w:w="2523"/>
        <w:gridCol w:w="1085"/>
        <w:gridCol w:w="1313"/>
        <w:gridCol w:w="1259"/>
      </w:tblGrid>
      <w:tr w:rsidR="00296FF8" w:rsidRPr="008F5F3D" w14:paraId="57424E6C" w14:textId="77777777" w:rsidTr="00832A31">
        <w:trPr>
          <w:trHeight w:val="412"/>
        </w:trPr>
        <w:tc>
          <w:tcPr>
            <w:tcW w:w="938" w:type="pct"/>
            <w:shd w:val="clear" w:color="auto" w:fill="FFFFFF" w:themeFill="background1"/>
            <w:vAlign w:val="center"/>
          </w:tcPr>
          <w:p w14:paraId="0B762161" w14:textId="77777777" w:rsidR="00296FF8" w:rsidRPr="008F5F3D" w:rsidRDefault="00296FF8">
            <w:pPr>
              <w:pStyle w:val="Table"/>
              <w:ind w:left="0" w:right="180"/>
              <w:rPr>
                <w:rFonts w:asciiTheme="minorHAnsi" w:hAnsiTheme="minorHAnsi" w:cstheme="minorHAnsi"/>
                <w:b/>
                <w:bCs/>
              </w:rPr>
            </w:pPr>
            <w:r w:rsidRPr="008F5F3D">
              <w:rPr>
                <w:rFonts w:asciiTheme="minorHAnsi" w:hAnsiTheme="minorHAnsi" w:cstheme="minorHAnsi"/>
                <w:b/>
                <w:bCs/>
              </w:rPr>
              <w:t xml:space="preserve">Project Objective:         </w:t>
            </w:r>
          </w:p>
        </w:tc>
        <w:tc>
          <w:tcPr>
            <w:tcW w:w="4062" w:type="pct"/>
            <w:gridSpan w:val="5"/>
            <w:shd w:val="clear" w:color="auto" w:fill="FFFFFF" w:themeFill="background1"/>
            <w:vAlign w:val="center"/>
          </w:tcPr>
          <w:p w14:paraId="4DEB4EFE" w14:textId="34A845CD" w:rsidR="00296FF8" w:rsidRPr="008F5F3D" w:rsidRDefault="00505A23">
            <w:pPr>
              <w:pStyle w:val="Table"/>
              <w:ind w:left="0" w:right="180"/>
              <w:rPr>
                <w:rFonts w:asciiTheme="minorHAnsi" w:hAnsiTheme="minorHAnsi" w:cstheme="minorHAnsi"/>
              </w:rPr>
            </w:pPr>
            <w:r w:rsidRPr="00505A23">
              <w:rPr>
                <w:rFonts w:asciiTheme="minorHAnsi" w:hAnsiTheme="minorHAnsi" w:cstheme="minorHAnsi"/>
              </w:rPr>
              <w:t xml:space="preserve">to promote human wildlife coexistence in key tiger bearing protected </w:t>
            </w:r>
            <w:proofErr w:type="gramStart"/>
            <w:r w:rsidRPr="00505A23">
              <w:rPr>
                <w:rFonts w:asciiTheme="minorHAnsi" w:hAnsiTheme="minorHAnsi" w:cstheme="minorHAnsi"/>
              </w:rPr>
              <w:t>areas  in</w:t>
            </w:r>
            <w:proofErr w:type="gramEnd"/>
            <w:r w:rsidRPr="00505A23">
              <w:rPr>
                <w:rFonts w:asciiTheme="minorHAnsi" w:hAnsiTheme="minorHAnsi" w:cstheme="minorHAnsi"/>
              </w:rPr>
              <w:t xml:space="preserve"> Nepal.</w:t>
            </w:r>
          </w:p>
        </w:tc>
      </w:tr>
      <w:tr w:rsidR="00914CF8" w:rsidRPr="008F5F3D" w14:paraId="391F299F" w14:textId="77777777" w:rsidTr="00B13683">
        <w:trPr>
          <w:trHeight w:val="451"/>
        </w:trPr>
        <w:tc>
          <w:tcPr>
            <w:tcW w:w="938" w:type="pct"/>
            <w:vMerge w:val="restart"/>
            <w:shd w:val="clear" w:color="auto" w:fill="FFFFFF" w:themeFill="background1"/>
            <w:vAlign w:val="center"/>
          </w:tcPr>
          <w:p w14:paraId="25C77182" w14:textId="77777777" w:rsidR="007A3112" w:rsidRPr="008F5F3D" w:rsidRDefault="007A3112">
            <w:pPr>
              <w:pStyle w:val="Table"/>
              <w:ind w:left="0" w:right="180"/>
              <w:rPr>
                <w:rFonts w:asciiTheme="minorHAnsi" w:hAnsiTheme="minorHAnsi" w:cstheme="minorHAnsi"/>
                <w:b/>
                <w:bCs/>
              </w:rPr>
            </w:pPr>
            <w:r w:rsidRPr="008F5F3D">
              <w:rPr>
                <w:rFonts w:asciiTheme="minorHAnsi" w:hAnsiTheme="minorHAnsi" w:cstheme="minorHAnsi"/>
                <w:b/>
                <w:bCs/>
              </w:rPr>
              <w:t>Project Components</w:t>
            </w:r>
          </w:p>
        </w:tc>
        <w:tc>
          <w:tcPr>
            <w:tcW w:w="843" w:type="pct"/>
            <w:vMerge w:val="restart"/>
            <w:shd w:val="clear" w:color="auto" w:fill="FFFFFF" w:themeFill="background1"/>
            <w:vAlign w:val="center"/>
          </w:tcPr>
          <w:p w14:paraId="6F5A4DC2" w14:textId="77777777" w:rsidR="007A3112" w:rsidRPr="008F5F3D" w:rsidRDefault="007A3112">
            <w:pPr>
              <w:pStyle w:val="Table"/>
              <w:ind w:left="0" w:right="180"/>
              <w:rPr>
                <w:rFonts w:asciiTheme="minorHAnsi" w:hAnsiTheme="minorHAnsi" w:cstheme="minorHAnsi"/>
                <w:b/>
                <w:bCs/>
              </w:rPr>
            </w:pPr>
            <w:r w:rsidRPr="008F5F3D">
              <w:rPr>
                <w:rFonts w:asciiTheme="minorHAnsi" w:hAnsiTheme="minorHAnsi" w:cstheme="minorHAnsi"/>
                <w:b/>
                <w:bCs/>
              </w:rPr>
              <w:t xml:space="preserve">Component </w:t>
            </w:r>
          </w:p>
          <w:p w14:paraId="7665FAE4" w14:textId="77777777" w:rsidR="007A3112" w:rsidRPr="008F5F3D" w:rsidRDefault="007A3112">
            <w:pPr>
              <w:pStyle w:val="Table"/>
              <w:ind w:left="0" w:right="180"/>
              <w:rPr>
                <w:rFonts w:asciiTheme="minorHAnsi" w:hAnsiTheme="minorHAnsi" w:cstheme="minorHAnsi"/>
                <w:b/>
                <w:bCs/>
              </w:rPr>
            </w:pPr>
            <w:r w:rsidRPr="008F5F3D">
              <w:rPr>
                <w:rFonts w:asciiTheme="minorHAnsi" w:hAnsiTheme="minorHAnsi" w:cstheme="minorHAnsi"/>
                <w:b/>
                <w:bCs/>
              </w:rPr>
              <w:t>Type</w:t>
            </w:r>
          </w:p>
        </w:tc>
        <w:tc>
          <w:tcPr>
            <w:tcW w:w="1314" w:type="pct"/>
            <w:vMerge w:val="restart"/>
            <w:shd w:val="clear" w:color="auto" w:fill="FFFFFF" w:themeFill="background1"/>
            <w:vAlign w:val="center"/>
          </w:tcPr>
          <w:p w14:paraId="41CB66EE" w14:textId="761A30F4" w:rsidR="007A3112" w:rsidRPr="00F47745" w:rsidRDefault="007A3112" w:rsidP="00CF622A">
            <w:pPr>
              <w:pStyle w:val="Table"/>
              <w:ind w:left="0" w:right="180"/>
            </w:pPr>
            <w:r w:rsidRPr="00CF622A">
              <w:rPr>
                <w:rFonts w:asciiTheme="minorHAnsi" w:hAnsiTheme="minorHAnsi" w:cstheme="minorHAnsi"/>
                <w:b/>
                <w:bCs/>
              </w:rPr>
              <w:t>Project Outcomes</w:t>
            </w:r>
          </w:p>
        </w:tc>
        <w:tc>
          <w:tcPr>
            <w:tcW w:w="565" w:type="pct"/>
            <w:vMerge w:val="restart"/>
            <w:shd w:val="clear" w:color="auto" w:fill="FFFFFF" w:themeFill="background1"/>
            <w:vAlign w:val="center"/>
          </w:tcPr>
          <w:p w14:paraId="33388257" w14:textId="77777777" w:rsidR="007A3112" w:rsidRPr="008F5F3D" w:rsidRDefault="007A3112">
            <w:pPr>
              <w:pStyle w:val="Table"/>
              <w:ind w:left="0" w:right="180"/>
              <w:rPr>
                <w:rFonts w:asciiTheme="minorHAnsi" w:hAnsiTheme="minorHAnsi" w:cstheme="minorHAnsi"/>
                <w:b/>
                <w:bCs/>
              </w:rPr>
            </w:pPr>
            <w:r w:rsidRPr="008F5F3D">
              <w:rPr>
                <w:rFonts w:asciiTheme="minorHAnsi" w:hAnsiTheme="minorHAnsi" w:cstheme="minorHAnsi"/>
                <w:b/>
                <w:bCs/>
              </w:rPr>
              <w:t>Trust Fund</w:t>
            </w:r>
          </w:p>
        </w:tc>
        <w:tc>
          <w:tcPr>
            <w:tcW w:w="1340" w:type="pct"/>
            <w:gridSpan w:val="2"/>
            <w:shd w:val="clear" w:color="auto" w:fill="FFFFFF" w:themeFill="background1"/>
            <w:vAlign w:val="center"/>
          </w:tcPr>
          <w:p w14:paraId="19ED2132" w14:textId="10B70C60" w:rsidR="007A3112" w:rsidRPr="008F5F3D" w:rsidRDefault="007A3112">
            <w:pPr>
              <w:pStyle w:val="Table"/>
              <w:ind w:left="0" w:right="180"/>
              <w:rPr>
                <w:rFonts w:asciiTheme="minorHAnsi" w:hAnsiTheme="minorHAnsi" w:cstheme="minorHAnsi"/>
                <w:b/>
                <w:bCs/>
              </w:rPr>
            </w:pPr>
            <w:r w:rsidRPr="008F5F3D">
              <w:rPr>
                <w:rFonts w:asciiTheme="minorHAnsi" w:hAnsiTheme="minorHAnsi" w:cstheme="minorHAnsi"/>
                <w:b/>
                <w:bCs/>
              </w:rPr>
              <w:t>(in $)</w:t>
            </w:r>
          </w:p>
        </w:tc>
      </w:tr>
      <w:tr w:rsidR="00914CF8" w:rsidRPr="008F5F3D" w14:paraId="6D81DAEC" w14:textId="77777777" w:rsidTr="00B13683">
        <w:trPr>
          <w:trHeight w:val="335"/>
        </w:trPr>
        <w:tc>
          <w:tcPr>
            <w:tcW w:w="938" w:type="pct"/>
            <w:vMerge/>
            <w:vAlign w:val="center"/>
          </w:tcPr>
          <w:p w14:paraId="7B8C83E9" w14:textId="77777777" w:rsidR="007A3112" w:rsidRPr="008F5F3D" w:rsidRDefault="007A3112">
            <w:pPr>
              <w:pStyle w:val="Table"/>
              <w:ind w:left="0" w:right="180"/>
              <w:rPr>
                <w:rFonts w:asciiTheme="minorHAnsi" w:hAnsiTheme="minorHAnsi" w:cstheme="minorHAnsi"/>
                <w:b/>
                <w:bCs/>
              </w:rPr>
            </w:pPr>
          </w:p>
        </w:tc>
        <w:tc>
          <w:tcPr>
            <w:tcW w:w="843" w:type="pct"/>
            <w:vMerge/>
            <w:vAlign w:val="center"/>
          </w:tcPr>
          <w:p w14:paraId="58AD88F7" w14:textId="77777777" w:rsidR="007A3112" w:rsidRPr="008F5F3D" w:rsidRDefault="007A3112">
            <w:pPr>
              <w:pStyle w:val="Table"/>
              <w:ind w:left="0" w:right="180"/>
              <w:rPr>
                <w:rFonts w:asciiTheme="minorHAnsi" w:hAnsiTheme="minorHAnsi" w:cstheme="minorHAnsi"/>
                <w:b/>
                <w:bCs/>
              </w:rPr>
            </w:pPr>
          </w:p>
        </w:tc>
        <w:tc>
          <w:tcPr>
            <w:tcW w:w="1314" w:type="pct"/>
            <w:vMerge/>
            <w:vAlign w:val="center"/>
          </w:tcPr>
          <w:p w14:paraId="18FAC09C" w14:textId="77777777" w:rsidR="007A3112" w:rsidRPr="00F47745" w:rsidRDefault="007A3112" w:rsidP="003C0553">
            <w:pPr>
              <w:pStyle w:val="ListParagraph"/>
            </w:pPr>
          </w:p>
        </w:tc>
        <w:tc>
          <w:tcPr>
            <w:tcW w:w="565" w:type="pct"/>
            <w:vMerge/>
          </w:tcPr>
          <w:p w14:paraId="66BBE3E1" w14:textId="77777777" w:rsidR="007A3112" w:rsidRPr="008F5F3D" w:rsidRDefault="007A3112">
            <w:pPr>
              <w:pStyle w:val="Table"/>
              <w:ind w:left="0" w:right="180"/>
              <w:rPr>
                <w:rFonts w:asciiTheme="minorHAnsi" w:hAnsiTheme="minorHAnsi" w:cstheme="minorHAnsi"/>
                <w:b/>
                <w:bCs/>
              </w:rPr>
            </w:pPr>
          </w:p>
        </w:tc>
        <w:tc>
          <w:tcPr>
            <w:tcW w:w="684" w:type="pct"/>
            <w:shd w:val="clear" w:color="auto" w:fill="FFFFFF" w:themeFill="background1"/>
            <w:vAlign w:val="center"/>
          </w:tcPr>
          <w:p w14:paraId="51222C51" w14:textId="77777777" w:rsidR="007A3112" w:rsidRPr="008F5F3D" w:rsidRDefault="007A3112">
            <w:pPr>
              <w:pStyle w:val="Table"/>
              <w:ind w:left="0" w:right="180"/>
              <w:rPr>
                <w:rFonts w:asciiTheme="minorHAnsi" w:hAnsiTheme="minorHAnsi" w:cstheme="minorHAnsi"/>
                <w:b/>
                <w:bCs/>
              </w:rPr>
            </w:pPr>
            <w:r w:rsidRPr="00C11ECF">
              <w:rPr>
                <w:rFonts w:asciiTheme="minorHAnsi" w:hAnsiTheme="minorHAnsi" w:cstheme="minorHAnsi"/>
                <w:b/>
                <w:bCs/>
              </w:rPr>
              <w:t>GEF Project Financing</w:t>
            </w:r>
          </w:p>
        </w:tc>
        <w:tc>
          <w:tcPr>
            <w:tcW w:w="656" w:type="pct"/>
            <w:shd w:val="clear" w:color="auto" w:fill="FFFFFF" w:themeFill="background1"/>
          </w:tcPr>
          <w:p w14:paraId="270B09C0" w14:textId="06B4DE88" w:rsidR="007A3112" w:rsidRPr="008F5F3D" w:rsidRDefault="007A3112">
            <w:pPr>
              <w:pStyle w:val="Table"/>
              <w:ind w:left="0" w:right="180"/>
              <w:rPr>
                <w:rFonts w:asciiTheme="minorHAnsi" w:hAnsiTheme="minorHAnsi" w:cstheme="minorHAnsi"/>
                <w:b/>
                <w:bCs/>
              </w:rPr>
            </w:pPr>
            <w:r w:rsidRPr="008F5F3D">
              <w:rPr>
                <w:rFonts w:asciiTheme="minorHAnsi" w:hAnsiTheme="minorHAnsi" w:cstheme="minorHAnsi"/>
                <w:b/>
                <w:bCs/>
              </w:rPr>
              <w:t>Co-financing</w:t>
            </w:r>
          </w:p>
        </w:tc>
      </w:tr>
      <w:tr w:rsidR="007A3112" w:rsidRPr="008F5F3D" w14:paraId="5B5EE39F" w14:textId="77777777" w:rsidTr="00832A31">
        <w:trPr>
          <w:trHeight w:val="396"/>
        </w:trPr>
        <w:tc>
          <w:tcPr>
            <w:tcW w:w="938" w:type="pct"/>
            <w:shd w:val="clear" w:color="auto" w:fill="FFFFFF" w:themeFill="background1"/>
          </w:tcPr>
          <w:p w14:paraId="29B87736" w14:textId="6261581A" w:rsidR="007A3112" w:rsidRPr="008F5F3D" w:rsidRDefault="007A3112" w:rsidP="00EE499B">
            <w:pPr>
              <w:pStyle w:val="Table"/>
              <w:ind w:left="0" w:right="-120"/>
              <w:rPr>
                <w:rFonts w:asciiTheme="minorHAnsi" w:hAnsiTheme="minorHAnsi" w:cstheme="minorHAnsi"/>
              </w:rPr>
            </w:pPr>
            <w:r w:rsidRPr="00EE499B">
              <w:rPr>
                <w:rFonts w:asciiTheme="minorHAnsi" w:hAnsiTheme="minorHAnsi" w:cstheme="minorHAnsi"/>
              </w:rPr>
              <w:lastRenderedPageBreak/>
              <w:t xml:space="preserve">1. Strengthen enabling conditions for </w:t>
            </w:r>
            <w:r>
              <w:rPr>
                <w:rFonts w:asciiTheme="minorHAnsi" w:hAnsiTheme="minorHAnsi" w:cstheme="minorHAnsi"/>
              </w:rPr>
              <w:t>HWC</w:t>
            </w:r>
            <w:r w:rsidRPr="00EE499B">
              <w:rPr>
                <w:rFonts w:asciiTheme="minorHAnsi" w:hAnsiTheme="minorHAnsi" w:cstheme="minorHAnsi"/>
              </w:rPr>
              <w:t xml:space="preserve"> management.</w:t>
            </w:r>
          </w:p>
        </w:tc>
        <w:tc>
          <w:tcPr>
            <w:tcW w:w="843" w:type="pct"/>
            <w:shd w:val="clear" w:color="auto" w:fill="FFFFFF" w:themeFill="background1"/>
          </w:tcPr>
          <w:p w14:paraId="24C2269D" w14:textId="5690AAC1" w:rsidR="007A3112" w:rsidRPr="008F5F3D" w:rsidRDefault="007A3112">
            <w:pPr>
              <w:pStyle w:val="Table"/>
              <w:ind w:left="0" w:right="180"/>
              <w:rPr>
                <w:rFonts w:asciiTheme="minorHAnsi" w:hAnsiTheme="minorHAnsi" w:cstheme="minorHAnsi"/>
              </w:rPr>
            </w:pPr>
            <w:r>
              <w:rPr>
                <w:rFonts w:asciiTheme="minorHAnsi" w:hAnsiTheme="minorHAnsi" w:cstheme="minorHAnsi"/>
              </w:rPr>
              <w:fldChar w:fldCharType="begin">
                <w:ffData>
                  <w:name w:val="GrantType_01"/>
                  <w:enabled/>
                  <w:calcOnExit w:val="0"/>
                  <w:helpText w:type="text" w:val="Financing Type. This field has to be filled up as either Technical Assistance or Investment but not both."/>
                  <w:ddList>
                    <w:listEntry w:val="Technical Assistance"/>
                    <w:listEntry w:val="Investment"/>
                    <w:listEntry w:val="(select)"/>
                  </w:ddList>
                </w:ffData>
              </w:fldChar>
            </w:r>
            <w:bookmarkStart w:id="15" w:name="GrantType_01"/>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15"/>
          </w:p>
        </w:tc>
        <w:tc>
          <w:tcPr>
            <w:tcW w:w="1314" w:type="pct"/>
            <w:shd w:val="clear" w:color="auto" w:fill="FFFFFF" w:themeFill="background1"/>
          </w:tcPr>
          <w:p w14:paraId="506060F0" w14:textId="77777777" w:rsidR="004462AA" w:rsidRPr="007E3DEF" w:rsidRDefault="004462AA" w:rsidP="00A42EDF">
            <w:pPr>
              <w:pBdr>
                <w:top w:val="nil"/>
                <w:left w:val="nil"/>
                <w:bottom w:val="nil"/>
                <w:right w:val="nil"/>
                <w:between w:val="nil"/>
              </w:pBdr>
              <w:spacing w:before="120" w:after="120"/>
              <w:rPr>
                <w:rFonts w:asciiTheme="minorHAnsi" w:hAnsiTheme="minorHAnsi" w:cstheme="minorHAnsi"/>
                <w:color w:val="000000"/>
                <w:sz w:val="20"/>
                <w:szCs w:val="20"/>
              </w:rPr>
            </w:pPr>
            <w:r w:rsidRPr="007E3DEF">
              <w:rPr>
                <w:rFonts w:asciiTheme="minorHAnsi" w:hAnsiTheme="minorHAnsi" w:cstheme="minorHAnsi"/>
                <w:color w:val="000000"/>
                <w:sz w:val="20"/>
                <w:szCs w:val="20"/>
              </w:rPr>
              <w:t xml:space="preserve">HWC management policies and/or guidelines developed based on the experiences of HTC </w:t>
            </w:r>
            <w:proofErr w:type="gramStart"/>
            <w:r w:rsidRPr="007E3DEF">
              <w:rPr>
                <w:rFonts w:asciiTheme="minorHAnsi" w:hAnsiTheme="minorHAnsi" w:cstheme="minorHAnsi"/>
                <w:color w:val="000000"/>
                <w:sz w:val="20"/>
                <w:szCs w:val="20"/>
              </w:rPr>
              <w:t>management</w:t>
            </w:r>
            <w:proofErr w:type="gramEnd"/>
            <w:r w:rsidRPr="007E3DEF">
              <w:rPr>
                <w:rFonts w:asciiTheme="minorHAnsi" w:hAnsiTheme="minorHAnsi" w:cstheme="minorHAnsi"/>
                <w:color w:val="000000"/>
                <w:sz w:val="20"/>
                <w:szCs w:val="20"/>
              </w:rPr>
              <w:t xml:space="preserve"> </w:t>
            </w:r>
          </w:p>
          <w:p w14:paraId="1C73BFCA" w14:textId="3D4CB5E8" w:rsidR="004462AA" w:rsidRPr="007E3DEF" w:rsidRDefault="004462AA" w:rsidP="00A42EDF">
            <w:pPr>
              <w:pBdr>
                <w:top w:val="nil"/>
                <w:left w:val="nil"/>
                <w:bottom w:val="nil"/>
                <w:right w:val="nil"/>
                <w:between w:val="nil"/>
              </w:pBdr>
              <w:spacing w:before="120" w:after="120"/>
              <w:rPr>
                <w:rFonts w:asciiTheme="minorHAnsi" w:hAnsiTheme="minorHAnsi" w:cstheme="minorHAnsi"/>
                <w:color w:val="000000"/>
                <w:sz w:val="20"/>
                <w:szCs w:val="20"/>
              </w:rPr>
            </w:pPr>
            <w:r w:rsidRPr="007E3DEF">
              <w:rPr>
                <w:rFonts w:asciiTheme="minorHAnsi" w:hAnsiTheme="minorHAnsi" w:cstheme="minorHAnsi"/>
                <w:color w:val="000000"/>
                <w:sz w:val="20"/>
                <w:szCs w:val="20"/>
              </w:rPr>
              <w:t xml:space="preserve">HWC management training modules </w:t>
            </w:r>
            <w:proofErr w:type="gramStart"/>
            <w:r w:rsidRPr="007E3DEF">
              <w:rPr>
                <w:rFonts w:asciiTheme="minorHAnsi" w:hAnsiTheme="minorHAnsi" w:cstheme="minorHAnsi"/>
                <w:color w:val="000000"/>
                <w:sz w:val="20"/>
                <w:szCs w:val="20"/>
              </w:rPr>
              <w:t>developed</w:t>
            </w:r>
            <w:proofErr w:type="gramEnd"/>
          </w:p>
          <w:p w14:paraId="67F29243" w14:textId="63055355" w:rsidR="007A3112" w:rsidRPr="00800482" w:rsidRDefault="004462AA" w:rsidP="00A42EDF">
            <w:pPr>
              <w:spacing w:before="120" w:after="120"/>
              <w:rPr>
                <w:rFonts w:asciiTheme="minorHAnsi" w:hAnsiTheme="minorHAnsi" w:cstheme="minorHAnsi"/>
              </w:rPr>
            </w:pPr>
            <w:r w:rsidRPr="007E3DEF">
              <w:rPr>
                <w:rFonts w:asciiTheme="minorHAnsi" w:hAnsiTheme="minorHAnsi" w:cstheme="minorHAnsi"/>
                <w:color w:val="000000"/>
                <w:sz w:val="20"/>
                <w:szCs w:val="20"/>
              </w:rPr>
              <w:t>Holistic HWC management measures integrated into the work of government across Nepal</w:t>
            </w:r>
          </w:p>
        </w:tc>
        <w:tc>
          <w:tcPr>
            <w:tcW w:w="565" w:type="pct"/>
            <w:shd w:val="clear" w:color="auto" w:fill="FFFFFF" w:themeFill="background1"/>
          </w:tcPr>
          <w:p w14:paraId="5FE21211" w14:textId="45BD1BD2" w:rsidR="007A3112" w:rsidRPr="008F5F3D" w:rsidRDefault="007A3112" w:rsidP="00A42EDF">
            <w:pPr>
              <w:pStyle w:val="Table"/>
              <w:spacing w:before="120" w:after="120"/>
              <w:ind w:left="0" w:right="180"/>
              <w:rPr>
                <w:rFonts w:asciiTheme="minorHAnsi" w:hAnsiTheme="minorHAnsi" w:cstheme="minorHAnsi"/>
              </w:rPr>
            </w:pPr>
            <w:r>
              <w:rPr>
                <w:rFonts w:asciiTheme="minorHAnsi" w:hAnsiTheme="minorHAnsi" w:cstheme="minorHAnsi"/>
              </w:rPr>
              <w:t>GEFTF</w:t>
            </w:r>
          </w:p>
        </w:tc>
        <w:tc>
          <w:tcPr>
            <w:tcW w:w="684" w:type="pct"/>
            <w:shd w:val="clear" w:color="auto" w:fill="FFFFFF" w:themeFill="background1"/>
          </w:tcPr>
          <w:p w14:paraId="7EDC0E6F" w14:textId="31247A14" w:rsidR="007A3112" w:rsidRPr="008F5F3D" w:rsidRDefault="00C2234E" w:rsidP="00A42EDF">
            <w:pPr>
              <w:pStyle w:val="Table"/>
              <w:spacing w:before="120" w:after="120"/>
              <w:ind w:left="0" w:right="180"/>
              <w:rPr>
                <w:rFonts w:asciiTheme="minorHAnsi" w:hAnsiTheme="minorHAnsi" w:cstheme="minorHAnsi"/>
              </w:rPr>
            </w:pPr>
            <w:r>
              <w:rPr>
                <w:rFonts w:asciiTheme="minorHAnsi" w:hAnsiTheme="minorHAnsi" w:cstheme="minorHAnsi"/>
              </w:rPr>
              <w:t>610,901</w:t>
            </w:r>
          </w:p>
        </w:tc>
        <w:tc>
          <w:tcPr>
            <w:tcW w:w="656" w:type="pct"/>
            <w:shd w:val="clear" w:color="auto" w:fill="FFFFFF" w:themeFill="background1"/>
          </w:tcPr>
          <w:p w14:paraId="5B22A69E" w14:textId="73015D68" w:rsidR="00C2234E" w:rsidRPr="008F5F3D" w:rsidRDefault="00DB47E7" w:rsidP="00C2234E">
            <w:pPr>
              <w:pStyle w:val="Table"/>
              <w:spacing w:before="120" w:after="120"/>
              <w:ind w:left="0" w:right="180"/>
              <w:rPr>
                <w:rFonts w:asciiTheme="minorHAnsi" w:hAnsiTheme="minorHAnsi" w:cstheme="minorHAnsi"/>
              </w:rPr>
            </w:pPr>
            <w:r>
              <w:rPr>
                <w:rFonts w:asciiTheme="minorHAnsi" w:hAnsiTheme="minorHAnsi" w:cstheme="minorHAnsi"/>
              </w:rPr>
              <w:t>1,300,</w:t>
            </w:r>
            <w:r w:rsidR="009B3C88">
              <w:rPr>
                <w:rFonts w:asciiTheme="minorHAnsi" w:hAnsiTheme="minorHAnsi" w:cstheme="minorHAnsi"/>
              </w:rPr>
              <w:t>414</w:t>
            </w:r>
          </w:p>
        </w:tc>
      </w:tr>
      <w:tr w:rsidR="007A3112" w:rsidRPr="008F5F3D" w14:paraId="337BB0F9" w14:textId="77777777" w:rsidTr="00832A31">
        <w:trPr>
          <w:trHeight w:val="396"/>
        </w:trPr>
        <w:tc>
          <w:tcPr>
            <w:tcW w:w="938" w:type="pct"/>
            <w:shd w:val="clear" w:color="auto" w:fill="FFFFFF" w:themeFill="background1"/>
          </w:tcPr>
          <w:p w14:paraId="624F3E00" w14:textId="1574DB3F" w:rsidR="007A3112" w:rsidRPr="008F5F3D" w:rsidRDefault="007A3112">
            <w:pPr>
              <w:pStyle w:val="Table"/>
              <w:ind w:left="0" w:right="180"/>
              <w:rPr>
                <w:rFonts w:asciiTheme="minorHAnsi" w:hAnsiTheme="minorHAnsi" w:cstheme="minorHAnsi"/>
              </w:rPr>
            </w:pPr>
            <w:r>
              <w:rPr>
                <w:rFonts w:asciiTheme="minorHAnsi" w:hAnsiTheme="minorHAnsi" w:cstheme="minorHAnsi"/>
              </w:rPr>
              <w:t xml:space="preserve">2. </w:t>
            </w:r>
            <w:r w:rsidRPr="00EE499B">
              <w:rPr>
                <w:rFonts w:asciiTheme="minorHAnsi" w:hAnsiTheme="minorHAnsi" w:cstheme="minorHAnsi"/>
              </w:rPr>
              <w:t>Human wildlife coexistence approaches and livelihood support</w:t>
            </w:r>
          </w:p>
        </w:tc>
        <w:tc>
          <w:tcPr>
            <w:tcW w:w="843" w:type="pct"/>
            <w:shd w:val="clear" w:color="auto" w:fill="FFFFFF" w:themeFill="background1"/>
          </w:tcPr>
          <w:p w14:paraId="150A6DC7" w14:textId="5E5AE0C8" w:rsidR="007A3112" w:rsidRPr="008F5F3D" w:rsidRDefault="007A3112">
            <w:pPr>
              <w:pStyle w:val="Table"/>
              <w:ind w:left="0" w:right="180"/>
              <w:rPr>
                <w:rFonts w:asciiTheme="minorHAnsi" w:hAnsiTheme="minorHAnsi" w:cstheme="minorHAnsi"/>
              </w:rPr>
            </w:pPr>
            <w:r>
              <w:rPr>
                <w:rFonts w:asciiTheme="minorHAnsi" w:hAnsiTheme="minorHAnsi" w:cstheme="minorHAnsi"/>
              </w:rPr>
              <w:fldChar w:fldCharType="begin">
                <w:ffData>
                  <w:name w:val=""/>
                  <w:enabled/>
                  <w:calcOnExit w:val="0"/>
                  <w:helpText w:type="text" w:val="Financing Type. This field has to be filled up as either Technical Assistance or Investment but not both."/>
                  <w:ddList>
                    <w:listEntry w:val="Investment"/>
                    <w:listEntry w:val="(select)"/>
                    <w:listEntry w:val="Technical Assistance"/>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p>
        </w:tc>
        <w:tc>
          <w:tcPr>
            <w:tcW w:w="1314" w:type="pct"/>
            <w:shd w:val="clear" w:color="auto" w:fill="FFFFFF" w:themeFill="background1"/>
          </w:tcPr>
          <w:p w14:paraId="224CEAEA" w14:textId="6623600F" w:rsidR="009C7DF8" w:rsidRPr="007E3DEF" w:rsidRDefault="009C7DF8" w:rsidP="00A42EDF">
            <w:pPr>
              <w:pBdr>
                <w:top w:val="nil"/>
                <w:left w:val="nil"/>
                <w:bottom w:val="nil"/>
                <w:right w:val="nil"/>
                <w:between w:val="nil"/>
              </w:pBdr>
              <w:spacing w:before="120" w:after="120"/>
              <w:rPr>
                <w:rFonts w:asciiTheme="minorHAnsi" w:hAnsiTheme="minorHAnsi" w:cstheme="minorHAnsi"/>
                <w:color w:val="000000"/>
                <w:sz w:val="20"/>
                <w:szCs w:val="20"/>
              </w:rPr>
            </w:pPr>
            <w:r w:rsidRPr="007E3DEF">
              <w:rPr>
                <w:rFonts w:asciiTheme="minorHAnsi" w:hAnsiTheme="minorHAnsi" w:cstheme="minorHAnsi"/>
                <w:color w:val="000000"/>
                <w:sz w:val="20"/>
                <w:szCs w:val="20"/>
              </w:rPr>
              <w:t xml:space="preserve">site-specific HTC co-existence </w:t>
            </w:r>
            <w:r w:rsidR="00E63325">
              <w:rPr>
                <w:rFonts w:asciiTheme="minorHAnsi" w:hAnsiTheme="minorHAnsi" w:cstheme="minorHAnsi"/>
                <w:color w:val="000000"/>
                <w:sz w:val="20"/>
                <w:szCs w:val="20"/>
              </w:rPr>
              <w:t xml:space="preserve">model </w:t>
            </w:r>
            <w:r w:rsidRPr="009C7DF8">
              <w:rPr>
                <w:rFonts w:asciiTheme="minorHAnsi" w:hAnsiTheme="minorHAnsi" w:cstheme="minorHAnsi"/>
                <w:color w:val="000000"/>
                <w:sz w:val="20"/>
                <w:szCs w:val="20"/>
              </w:rPr>
              <w:t>developed.</w:t>
            </w:r>
            <w:r w:rsidRPr="007E3DEF">
              <w:rPr>
                <w:rFonts w:asciiTheme="minorHAnsi" w:hAnsiTheme="minorHAnsi" w:cstheme="minorHAnsi"/>
                <w:color w:val="000000"/>
                <w:sz w:val="20"/>
                <w:szCs w:val="20"/>
              </w:rPr>
              <w:t xml:space="preserve"> </w:t>
            </w:r>
          </w:p>
          <w:p w14:paraId="7785F023" w14:textId="77777777" w:rsidR="009C7DF8" w:rsidRDefault="009C7DF8" w:rsidP="00A42EDF">
            <w:pPr>
              <w:pBdr>
                <w:top w:val="nil"/>
                <w:left w:val="nil"/>
                <w:bottom w:val="nil"/>
                <w:right w:val="nil"/>
                <w:between w:val="nil"/>
              </w:pBdr>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B</w:t>
            </w:r>
            <w:r w:rsidRPr="007E3DEF">
              <w:rPr>
                <w:rFonts w:asciiTheme="minorHAnsi" w:hAnsiTheme="minorHAnsi" w:cstheme="minorHAnsi"/>
                <w:color w:val="000000"/>
                <w:sz w:val="20"/>
                <w:szCs w:val="20"/>
              </w:rPr>
              <w:t>ehavior change approach incorporated as an overarching theme while addressing the six elements of conflict management (understanding the conflict, mitigation, preventions, response, policy, and monitoring).</w:t>
            </w:r>
          </w:p>
          <w:p w14:paraId="60C2A8B1" w14:textId="35B823BB" w:rsidR="009C7DF8" w:rsidRPr="007E3DEF" w:rsidRDefault="009C7DF8" w:rsidP="00A42EDF">
            <w:pPr>
              <w:pBdr>
                <w:top w:val="nil"/>
                <w:left w:val="nil"/>
                <w:bottom w:val="nil"/>
                <w:right w:val="nil"/>
                <w:between w:val="nil"/>
              </w:pBdr>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Empowered f</w:t>
            </w:r>
            <w:r w:rsidRPr="007E3DEF">
              <w:rPr>
                <w:rFonts w:asciiTheme="minorHAnsi" w:hAnsiTheme="minorHAnsi" w:cstheme="minorHAnsi"/>
                <w:color w:val="000000"/>
                <w:sz w:val="20"/>
                <w:szCs w:val="20"/>
              </w:rPr>
              <w:t>orest dependent communities</w:t>
            </w:r>
            <w:r w:rsidR="00042745">
              <w:rPr>
                <w:rFonts w:asciiTheme="minorHAnsi" w:hAnsiTheme="minorHAnsi" w:cstheme="minorHAnsi"/>
                <w:color w:val="000000"/>
                <w:sz w:val="20"/>
                <w:szCs w:val="20"/>
              </w:rPr>
              <w:t>, reducing</w:t>
            </w:r>
            <w:r>
              <w:rPr>
                <w:rFonts w:asciiTheme="minorHAnsi" w:hAnsiTheme="minorHAnsi" w:cstheme="minorHAnsi"/>
                <w:color w:val="000000"/>
                <w:sz w:val="20"/>
                <w:szCs w:val="20"/>
              </w:rPr>
              <w:t xml:space="preserve"> </w:t>
            </w:r>
            <w:r w:rsidRPr="007E3DEF">
              <w:rPr>
                <w:rFonts w:asciiTheme="minorHAnsi" w:hAnsiTheme="minorHAnsi" w:cstheme="minorHAnsi"/>
                <w:color w:val="000000"/>
                <w:sz w:val="20"/>
                <w:szCs w:val="20"/>
              </w:rPr>
              <w:t>their dependencies on the forest</w:t>
            </w:r>
            <w:r w:rsidR="00042745">
              <w:rPr>
                <w:rFonts w:asciiTheme="minorHAnsi" w:hAnsiTheme="minorHAnsi" w:cstheme="minorHAnsi"/>
                <w:color w:val="000000"/>
                <w:sz w:val="20"/>
                <w:szCs w:val="20"/>
              </w:rPr>
              <w:t xml:space="preserve"> </w:t>
            </w:r>
            <w:proofErr w:type="gramStart"/>
            <w:r w:rsidR="00042745">
              <w:rPr>
                <w:rFonts w:asciiTheme="minorHAnsi" w:hAnsiTheme="minorHAnsi" w:cstheme="minorHAnsi"/>
                <w:color w:val="000000"/>
                <w:sz w:val="20"/>
                <w:szCs w:val="20"/>
              </w:rPr>
              <w:t>resources</w:t>
            </w:r>
            <w:proofErr w:type="gramEnd"/>
          </w:p>
          <w:p w14:paraId="574D7758" w14:textId="090F7A2F" w:rsidR="007A3112" w:rsidRPr="003375AF" w:rsidRDefault="009C7DF8" w:rsidP="00A42EDF">
            <w:pPr>
              <w:spacing w:before="120" w:after="120"/>
              <w:rPr>
                <w:rFonts w:asciiTheme="minorHAnsi" w:hAnsiTheme="minorHAnsi" w:cstheme="minorHAnsi"/>
              </w:rPr>
            </w:pPr>
            <w:r w:rsidRPr="007E3DEF">
              <w:rPr>
                <w:rFonts w:asciiTheme="minorHAnsi" w:hAnsiTheme="minorHAnsi" w:cstheme="minorHAnsi"/>
                <w:color w:val="000000"/>
                <w:sz w:val="20"/>
                <w:szCs w:val="20"/>
              </w:rPr>
              <w:t>Develop sustainable financing mechanism such as market-based insurance schemes and endowment fund-based relief mechanism</w:t>
            </w:r>
          </w:p>
        </w:tc>
        <w:tc>
          <w:tcPr>
            <w:tcW w:w="565" w:type="pct"/>
            <w:shd w:val="clear" w:color="auto" w:fill="FFFFFF" w:themeFill="background1"/>
          </w:tcPr>
          <w:p w14:paraId="51E85883" w14:textId="1ECC4933" w:rsidR="007A3112" w:rsidRPr="008F5F3D" w:rsidRDefault="007A3112" w:rsidP="00A42EDF">
            <w:pPr>
              <w:pStyle w:val="Table"/>
              <w:spacing w:before="120" w:after="120"/>
              <w:ind w:left="0" w:right="180"/>
              <w:rPr>
                <w:rFonts w:asciiTheme="minorHAnsi" w:hAnsiTheme="minorHAnsi" w:cstheme="minorHAnsi"/>
              </w:rPr>
            </w:pPr>
            <w:r>
              <w:rPr>
                <w:rFonts w:asciiTheme="minorHAnsi" w:hAnsiTheme="minorHAnsi" w:cstheme="minorHAnsi"/>
              </w:rPr>
              <w:t>GEFTF</w:t>
            </w:r>
          </w:p>
        </w:tc>
        <w:tc>
          <w:tcPr>
            <w:tcW w:w="684" w:type="pct"/>
            <w:shd w:val="clear" w:color="auto" w:fill="FFFFFF" w:themeFill="background1"/>
          </w:tcPr>
          <w:p w14:paraId="599888DB" w14:textId="55BFE3E5" w:rsidR="007A3112" w:rsidRPr="008F5F3D" w:rsidRDefault="000E79A7" w:rsidP="00A42EDF">
            <w:pPr>
              <w:pStyle w:val="Table"/>
              <w:spacing w:before="120" w:after="120"/>
              <w:ind w:left="0" w:right="180"/>
              <w:rPr>
                <w:rFonts w:asciiTheme="minorHAnsi" w:hAnsiTheme="minorHAnsi" w:cstheme="minorHAnsi"/>
              </w:rPr>
            </w:pPr>
            <w:r>
              <w:rPr>
                <w:rFonts w:asciiTheme="minorHAnsi" w:hAnsiTheme="minorHAnsi" w:cstheme="minorHAnsi"/>
              </w:rPr>
              <w:t>1,629,069</w:t>
            </w:r>
          </w:p>
        </w:tc>
        <w:tc>
          <w:tcPr>
            <w:tcW w:w="656" w:type="pct"/>
            <w:shd w:val="clear" w:color="auto" w:fill="FFFFFF" w:themeFill="background1"/>
          </w:tcPr>
          <w:p w14:paraId="4BC72FA5" w14:textId="02AF11AE" w:rsidR="007A3112" w:rsidRPr="008F5F3D" w:rsidRDefault="000E79A7" w:rsidP="000E79A7">
            <w:pPr>
              <w:pStyle w:val="Table"/>
              <w:spacing w:before="120" w:after="120"/>
              <w:ind w:left="0" w:right="180"/>
              <w:rPr>
                <w:rFonts w:asciiTheme="minorHAnsi" w:hAnsiTheme="minorHAnsi" w:cstheme="minorHAnsi"/>
              </w:rPr>
            </w:pPr>
            <w:r>
              <w:rPr>
                <w:rFonts w:asciiTheme="minorHAnsi" w:hAnsiTheme="minorHAnsi" w:cstheme="minorHAnsi"/>
              </w:rPr>
              <w:t>3,</w:t>
            </w:r>
            <w:r w:rsidR="00CC7FDE">
              <w:rPr>
                <w:rFonts w:asciiTheme="minorHAnsi" w:hAnsiTheme="minorHAnsi" w:cstheme="minorHAnsi"/>
              </w:rPr>
              <w:t>467,</w:t>
            </w:r>
            <w:r w:rsidR="00F70D54">
              <w:rPr>
                <w:rFonts w:asciiTheme="minorHAnsi" w:hAnsiTheme="minorHAnsi" w:cstheme="minorHAnsi"/>
              </w:rPr>
              <w:t>771</w:t>
            </w:r>
          </w:p>
        </w:tc>
      </w:tr>
      <w:tr w:rsidR="007A3112" w:rsidRPr="008F5F3D" w14:paraId="24F9305D" w14:textId="77777777" w:rsidTr="00832A31">
        <w:trPr>
          <w:trHeight w:val="396"/>
        </w:trPr>
        <w:tc>
          <w:tcPr>
            <w:tcW w:w="938" w:type="pct"/>
            <w:shd w:val="clear" w:color="auto" w:fill="FFFFFF" w:themeFill="background1"/>
          </w:tcPr>
          <w:p w14:paraId="2B4106BE" w14:textId="06C9157B" w:rsidR="007A3112" w:rsidRPr="008F5F3D" w:rsidRDefault="007A3112">
            <w:pPr>
              <w:pStyle w:val="Table"/>
              <w:ind w:left="0" w:right="180"/>
              <w:rPr>
                <w:rFonts w:asciiTheme="minorHAnsi" w:hAnsiTheme="minorHAnsi" w:cstheme="minorHAnsi"/>
              </w:rPr>
            </w:pPr>
            <w:r>
              <w:rPr>
                <w:rFonts w:asciiTheme="minorHAnsi" w:hAnsiTheme="minorHAnsi" w:cstheme="minorHAnsi"/>
              </w:rPr>
              <w:t xml:space="preserve">3. </w:t>
            </w:r>
            <w:r w:rsidRPr="00EE499B">
              <w:rPr>
                <w:rFonts w:asciiTheme="minorHAnsi" w:hAnsiTheme="minorHAnsi" w:cstheme="minorHAnsi"/>
              </w:rPr>
              <w:t>Habitat management</w:t>
            </w:r>
          </w:p>
        </w:tc>
        <w:tc>
          <w:tcPr>
            <w:tcW w:w="843" w:type="pct"/>
            <w:shd w:val="clear" w:color="auto" w:fill="FFFFFF" w:themeFill="background1"/>
          </w:tcPr>
          <w:p w14:paraId="78AC6908" w14:textId="31CF0F6D" w:rsidR="007A3112" w:rsidRPr="008F5F3D" w:rsidRDefault="007A3112">
            <w:pPr>
              <w:pStyle w:val="Table"/>
              <w:ind w:left="0" w:right="180"/>
              <w:rPr>
                <w:rFonts w:asciiTheme="minorHAnsi" w:hAnsiTheme="minorHAnsi" w:cstheme="minorHAnsi"/>
              </w:rPr>
            </w:pPr>
            <w:r>
              <w:rPr>
                <w:rFonts w:asciiTheme="minorHAnsi" w:hAnsiTheme="minorHAnsi" w:cstheme="minorHAnsi"/>
              </w:rPr>
              <w:fldChar w:fldCharType="begin">
                <w:ffData>
                  <w:name w:val=""/>
                  <w:enabled/>
                  <w:calcOnExit w:val="0"/>
                  <w:helpText w:type="text" w:val="Financing Type. This field has to be filled up as either Technical Assistance or Investment but not both."/>
                  <w:ddList>
                    <w:listEntry w:val="Investment"/>
                    <w:listEntry w:val="(select)"/>
                    <w:listEntry w:val="Technical Assistance"/>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p>
        </w:tc>
        <w:tc>
          <w:tcPr>
            <w:tcW w:w="1314" w:type="pct"/>
            <w:shd w:val="clear" w:color="auto" w:fill="FFFFFF" w:themeFill="background1"/>
          </w:tcPr>
          <w:p w14:paraId="730B7741" w14:textId="7A66FDFE" w:rsidR="006F0678" w:rsidRDefault="00E507AA" w:rsidP="00A42EDF">
            <w:pPr>
              <w:pStyle w:val="Table"/>
              <w:spacing w:before="120" w:after="120"/>
              <w:ind w:left="0"/>
              <w:rPr>
                <w:rFonts w:asciiTheme="minorHAnsi" w:hAnsiTheme="minorHAnsi" w:cstheme="minorHAnsi"/>
              </w:rPr>
            </w:pPr>
            <w:r>
              <w:rPr>
                <w:rFonts w:asciiTheme="minorHAnsi" w:hAnsiTheme="minorHAnsi" w:cstheme="minorHAnsi"/>
              </w:rPr>
              <w:t>W</w:t>
            </w:r>
            <w:r w:rsidR="007D61E8" w:rsidRPr="00800482">
              <w:rPr>
                <w:rFonts w:asciiTheme="minorHAnsi" w:hAnsiTheme="minorHAnsi" w:cstheme="minorHAnsi"/>
              </w:rPr>
              <w:t xml:space="preserve">ildlife habitats well connected, effectively managed and </w:t>
            </w:r>
            <w:proofErr w:type="gramStart"/>
            <w:r w:rsidR="007D61E8" w:rsidRPr="00800482">
              <w:rPr>
                <w:rFonts w:asciiTheme="minorHAnsi" w:hAnsiTheme="minorHAnsi" w:cstheme="minorHAnsi"/>
              </w:rPr>
              <w:t>restored</w:t>
            </w:r>
            <w:proofErr w:type="gramEnd"/>
            <w:r w:rsidR="007D61E8" w:rsidRPr="00800482">
              <w:rPr>
                <w:rFonts w:asciiTheme="minorHAnsi" w:hAnsiTheme="minorHAnsi" w:cstheme="minorHAnsi"/>
              </w:rPr>
              <w:t xml:space="preserve"> </w:t>
            </w:r>
          </w:p>
          <w:p w14:paraId="78012720" w14:textId="77777777" w:rsidR="006F0678" w:rsidRPr="006F0678" w:rsidRDefault="006F0678" w:rsidP="00A42EDF">
            <w:pPr>
              <w:spacing w:before="120" w:after="120"/>
              <w:rPr>
                <w:rFonts w:asciiTheme="minorHAnsi" w:hAnsiTheme="minorHAnsi" w:cstheme="minorHAnsi"/>
                <w:color w:val="000000"/>
                <w:sz w:val="20"/>
                <w:szCs w:val="20"/>
              </w:rPr>
            </w:pPr>
            <w:proofErr w:type="gramStart"/>
            <w:r w:rsidRPr="006F0678">
              <w:rPr>
                <w:rFonts w:asciiTheme="minorHAnsi" w:hAnsiTheme="minorHAnsi" w:cstheme="minorHAnsi"/>
                <w:color w:val="000000"/>
                <w:sz w:val="20"/>
                <w:szCs w:val="20"/>
              </w:rPr>
              <w:t>science</w:t>
            </w:r>
            <w:proofErr w:type="gramEnd"/>
            <w:r w:rsidRPr="006F0678">
              <w:rPr>
                <w:rFonts w:asciiTheme="minorHAnsi" w:hAnsiTheme="minorHAnsi" w:cstheme="minorHAnsi"/>
                <w:color w:val="000000"/>
                <w:sz w:val="20"/>
                <w:szCs w:val="20"/>
              </w:rPr>
              <w:t xml:space="preserve">-based habitat management (grassland, wetland) promoted. </w:t>
            </w:r>
          </w:p>
          <w:p w14:paraId="5F46F39B" w14:textId="77777777" w:rsidR="006F0678" w:rsidRPr="006F0678" w:rsidRDefault="006F0678" w:rsidP="00A42EDF">
            <w:pPr>
              <w:spacing w:before="120" w:after="120"/>
              <w:rPr>
                <w:rFonts w:asciiTheme="minorHAnsi" w:hAnsiTheme="minorHAnsi" w:cstheme="minorHAnsi"/>
                <w:color w:val="000000"/>
                <w:sz w:val="20"/>
                <w:szCs w:val="20"/>
              </w:rPr>
            </w:pPr>
            <w:r w:rsidRPr="006F0678">
              <w:rPr>
                <w:rFonts w:asciiTheme="minorHAnsi" w:hAnsiTheme="minorHAnsi" w:cstheme="minorHAnsi"/>
                <w:color w:val="000000"/>
                <w:sz w:val="20"/>
                <w:szCs w:val="20"/>
              </w:rPr>
              <w:t xml:space="preserve">A protocol that entails ecological, administrative and management factors developed, encouraging the nature-based </w:t>
            </w:r>
            <w:proofErr w:type="gramStart"/>
            <w:r w:rsidRPr="006F0678">
              <w:rPr>
                <w:rFonts w:asciiTheme="minorHAnsi" w:hAnsiTheme="minorHAnsi" w:cstheme="minorHAnsi"/>
                <w:color w:val="000000"/>
                <w:sz w:val="20"/>
                <w:szCs w:val="20"/>
              </w:rPr>
              <w:t>solutions</w:t>
            </w:r>
            <w:proofErr w:type="gramEnd"/>
          </w:p>
          <w:p w14:paraId="6AD45A29" w14:textId="20122468" w:rsidR="007A3112" w:rsidRPr="00800482" w:rsidRDefault="007A3112" w:rsidP="00A42EDF">
            <w:pPr>
              <w:pStyle w:val="Table"/>
              <w:spacing w:before="120" w:after="120"/>
              <w:ind w:left="58"/>
              <w:rPr>
                <w:rFonts w:asciiTheme="minorHAnsi" w:hAnsiTheme="minorHAnsi" w:cstheme="minorHAnsi"/>
              </w:rPr>
            </w:pPr>
          </w:p>
        </w:tc>
        <w:tc>
          <w:tcPr>
            <w:tcW w:w="565" w:type="pct"/>
            <w:shd w:val="clear" w:color="auto" w:fill="FFFFFF" w:themeFill="background1"/>
          </w:tcPr>
          <w:p w14:paraId="6F93C76F" w14:textId="792DD8DF" w:rsidR="007A3112" w:rsidRPr="008F5F3D" w:rsidRDefault="007A3112" w:rsidP="00A42EDF">
            <w:pPr>
              <w:pStyle w:val="Table"/>
              <w:spacing w:before="120" w:after="120"/>
              <w:ind w:left="0" w:right="180"/>
              <w:rPr>
                <w:rFonts w:asciiTheme="minorHAnsi" w:hAnsiTheme="minorHAnsi" w:cstheme="minorHAnsi"/>
              </w:rPr>
            </w:pPr>
            <w:r>
              <w:rPr>
                <w:rFonts w:asciiTheme="minorHAnsi" w:hAnsiTheme="minorHAnsi" w:cstheme="minorHAnsi"/>
              </w:rPr>
              <w:t>GEFTF</w:t>
            </w:r>
          </w:p>
        </w:tc>
        <w:tc>
          <w:tcPr>
            <w:tcW w:w="684" w:type="pct"/>
            <w:shd w:val="clear" w:color="auto" w:fill="FFFFFF" w:themeFill="background1"/>
          </w:tcPr>
          <w:p w14:paraId="1356E6F0" w14:textId="33936B12" w:rsidR="007A3112" w:rsidRPr="008F5F3D" w:rsidRDefault="00CC7FDE" w:rsidP="00A42EDF">
            <w:pPr>
              <w:pStyle w:val="Table"/>
              <w:spacing w:before="120" w:after="120"/>
              <w:ind w:left="0" w:right="180"/>
              <w:rPr>
                <w:rFonts w:asciiTheme="minorHAnsi" w:hAnsiTheme="minorHAnsi" w:cstheme="minorHAnsi"/>
              </w:rPr>
            </w:pPr>
            <w:r>
              <w:rPr>
                <w:rFonts w:asciiTheme="minorHAnsi" w:hAnsiTheme="minorHAnsi" w:cstheme="minorHAnsi"/>
              </w:rPr>
              <w:t>1,425,</w:t>
            </w:r>
            <w:r w:rsidR="00706711">
              <w:rPr>
                <w:rFonts w:asciiTheme="minorHAnsi" w:hAnsiTheme="minorHAnsi" w:cstheme="minorHAnsi"/>
              </w:rPr>
              <w:t>436</w:t>
            </w:r>
          </w:p>
        </w:tc>
        <w:tc>
          <w:tcPr>
            <w:tcW w:w="656" w:type="pct"/>
            <w:shd w:val="clear" w:color="auto" w:fill="FFFFFF" w:themeFill="background1"/>
          </w:tcPr>
          <w:p w14:paraId="07E6312D" w14:textId="755B859E" w:rsidR="007A3112" w:rsidRPr="008F5F3D" w:rsidRDefault="00706711" w:rsidP="000E79A7">
            <w:pPr>
              <w:pStyle w:val="Table"/>
              <w:spacing w:before="120" w:after="120"/>
              <w:ind w:left="0" w:right="180"/>
              <w:rPr>
                <w:rFonts w:asciiTheme="minorHAnsi" w:hAnsiTheme="minorHAnsi" w:cstheme="minorHAnsi"/>
              </w:rPr>
            </w:pPr>
            <w:r>
              <w:rPr>
                <w:rFonts w:asciiTheme="minorHAnsi" w:hAnsiTheme="minorHAnsi" w:cstheme="minorHAnsi"/>
              </w:rPr>
              <w:t>3,03</w:t>
            </w:r>
            <w:r w:rsidR="00F70D54">
              <w:rPr>
                <w:rFonts w:asciiTheme="minorHAnsi" w:hAnsiTheme="minorHAnsi" w:cstheme="minorHAnsi"/>
              </w:rPr>
              <w:t>4,300</w:t>
            </w:r>
          </w:p>
        </w:tc>
      </w:tr>
      <w:tr w:rsidR="00327AD9" w:rsidRPr="008F5F3D" w14:paraId="1FAE6583" w14:textId="77777777" w:rsidTr="00832A31">
        <w:trPr>
          <w:trHeight w:val="396"/>
        </w:trPr>
        <w:tc>
          <w:tcPr>
            <w:tcW w:w="938" w:type="pct"/>
            <w:shd w:val="clear" w:color="auto" w:fill="FFFFFF" w:themeFill="background1"/>
          </w:tcPr>
          <w:p w14:paraId="047D5B18" w14:textId="4680D3E3" w:rsidR="00327AD9" w:rsidRDefault="00B13683" w:rsidP="00327AD9">
            <w:pPr>
              <w:pStyle w:val="Table"/>
              <w:ind w:left="0" w:right="180"/>
              <w:rPr>
                <w:rFonts w:asciiTheme="minorHAnsi" w:hAnsiTheme="minorHAnsi" w:cstheme="minorHAnsi"/>
              </w:rPr>
            </w:pPr>
            <w:r>
              <w:rPr>
                <w:rFonts w:asciiTheme="minorHAnsi" w:hAnsiTheme="minorHAnsi" w:cstheme="minorHAnsi"/>
              </w:rPr>
              <w:lastRenderedPageBreak/>
              <w:t xml:space="preserve">4. </w:t>
            </w:r>
            <w:r w:rsidR="00327AD9" w:rsidRPr="003623FD">
              <w:rPr>
                <w:rFonts w:asciiTheme="minorHAnsi" w:hAnsiTheme="minorHAnsi" w:cstheme="minorHAnsi"/>
              </w:rPr>
              <w:t>Coordination and Knowledge Exchange</w:t>
            </w:r>
          </w:p>
        </w:tc>
        <w:tc>
          <w:tcPr>
            <w:tcW w:w="843" w:type="pct"/>
            <w:shd w:val="clear" w:color="auto" w:fill="FFFFFF" w:themeFill="background1"/>
          </w:tcPr>
          <w:p w14:paraId="581C6708" w14:textId="33318EB0" w:rsidR="00327AD9" w:rsidRDefault="00327AD9" w:rsidP="00327AD9">
            <w:pPr>
              <w:pStyle w:val="Table"/>
              <w:ind w:left="0" w:right="180"/>
              <w:rPr>
                <w:rFonts w:asciiTheme="minorHAnsi" w:hAnsiTheme="minorHAnsi" w:cstheme="minorHAnsi"/>
              </w:rPr>
            </w:pPr>
            <w:r>
              <w:rPr>
                <w:rFonts w:asciiTheme="minorHAnsi" w:hAnsiTheme="minorHAnsi" w:cstheme="minorHAnsi"/>
              </w:rPr>
              <w:fldChar w:fldCharType="begin">
                <w:ffData>
                  <w:name w:val=""/>
                  <w:enabled/>
                  <w:calcOnExit w:val="0"/>
                  <w:helpText w:type="text" w:val="Financing Type. This field has to be filled up as either Technical Assistance or Investment but not both."/>
                  <w:ddList>
                    <w:listEntry w:val="Technical Assistance"/>
                    <w:listEntry w:val="(select)"/>
                    <w:listEntry w:val="Investment"/>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p>
        </w:tc>
        <w:tc>
          <w:tcPr>
            <w:tcW w:w="1314" w:type="pct"/>
            <w:shd w:val="clear" w:color="auto" w:fill="FFFFFF" w:themeFill="background1"/>
          </w:tcPr>
          <w:p w14:paraId="303F4D86" w14:textId="07D825F6" w:rsidR="00327AD9" w:rsidRPr="00BE1FBE" w:rsidRDefault="74F2560A" w:rsidP="00A42EDF">
            <w:pPr>
              <w:pStyle w:val="Table"/>
              <w:spacing w:before="120" w:after="120"/>
              <w:ind w:left="58"/>
              <w:rPr>
                <w:rFonts w:asciiTheme="minorHAnsi" w:hAnsiTheme="minorHAnsi" w:cstheme="minorBidi"/>
              </w:rPr>
            </w:pPr>
            <w:r w:rsidRPr="0D6E9D82">
              <w:rPr>
                <w:rFonts w:asciiTheme="minorHAnsi" w:hAnsiTheme="minorHAnsi" w:cstheme="minorBidi"/>
              </w:rPr>
              <w:t xml:space="preserve">Knowledge generation, exchange and learning enable replication and scale up of best </w:t>
            </w:r>
            <w:proofErr w:type="gramStart"/>
            <w:r w:rsidRPr="0D6E9D82">
              <w:rPr>
                <w:rFonts w:asciiTheme="minorHAnsi" w:hAnsiTheme="minorHAnsi" w:cstheme="minorBidi"/>
              </w:rPr>
              <w:t>practices</w:t>
            </w:r>
            <w:proofErr w:type="gramEnd"/>
          </w:p>
          <w:p w14:paraId="54A98A67" w14:textId="5C2AE911" w:rsidR="00327AD9" w:rsidRPr="0074620A" w:rsidRDefault="00327AD9" w:rsidP="00A42EDF">
            <w:pPr>
              <w:pStyle w:val="Table"/>
              <w:spacing w:before="120" w:after="120"/>
              <w:ind w:left="58"/>
              <w:rPr>
                <w:rFonts w:asciiTheme="minorHAnsi" w:hAnsiTheme="minorHAnsi" w:cstheme="minorHAnsi"/>
              </w:rPr>
            </w:pPr>
            <w:r w:rsidRPr="00BE1FBE">
              <w:rPr>
                <w:rFonts w:asciiTheme="minorHAnsi" w:hAnsiTheme="minorHAnsi" w:cstheme="minorHAnsi"/>
              </w:rPr>
              <w:t>Technical capacity of national and sub-national institutions and partners is collaboratively developed</w:t>
            </w:r>
          </w:p>
        </w:tc>
        <w:tc>
          <w:tcPr>
            <w:tcW w:w="565" w:type="pct"/>
            <w:shd w:val="clear" w:color="auto" w:fill="FFFFFF" w:themeFill="background1"/>
          </w:tcPr>
          <w:p w14:paraId="072F6BDC" w14:textId="77777777" w:rsidR="00327AD9" w:rsidRDefault="00327AD9" w:rsidP="00A42EDF">
            <w:pPr>
              <w:pStyle w:val="Table"/>
              <w:spacing w:before="120" w:after="120"/>
              <w:ind w:left="0" w:right="180"/>
              <w:rPr>
                <w:rFonts w:asciiTheme="minorHAnsi" w:hAnsiTheme="minorHAnsi" w:cstheme="minorHAnsi"/>
              </w:rPr>
            </w:pPr>
          </w:p>
        </w:tc>
        <w:tc>
          <w:tcPr>
            <w:tcW w:w="684" w:type="pct"/>
            <w:shd w:val="clear" w:color="auto" w:fill="FFFFFF" w:themeFill="background1"/>
          </w:tcPr>
          <w:p w14:paraId="4149939D" w14:textId="0C9F25F5" w:rsidR="00327AD9" w:rsidRPr="008F5F3D" w:rsidRDefault="00706711" w:rsidP="00A42EDF">
            <w:pPr>
              <w:pStyle w:val="Table"/>
              <w:spacing w:before="120" w:after="120"/>
              <w:ind w:left="0" w:right="180"/>
              <w:rPr>
                <w:rFonts w:asciiTheme="minorHAnsi" w:hAnsiTheme="minorHAnsi" w:cstheme="minorHAnsi"/>
              </w:rPr>
            </w:pPr>
            <w:r>
              <w:rPr>
                <w:rFonts w:asciiTheme="minorHAnsi" w:hAnsiTheme="minorHAnsi" w:cstheme="minorHAnsi"/>
              </w:rPr>
              <w:t>407,</w:t>
            </w:r>
            <w:r w:rsidR="00C95EC1">
              <w:rPr>
                <w:rFonts w:asciiTheme="minorHAnsi" w:hAnsiTheme="minorHAnsi" w:cstheme="minorHAnsi"/>
              </w:rPr>
              <w:t>267</w:t>
            </w:r>
          </w:p>
        </w:tc>
        <w:tc>
          <w:tcPr>
            <w:tcW w:w="656" w:type="pct"/>
            <w:shd w:val="clear" w:color="auto" w:fill="FFFFFF" w:themeFill="background1"/>
          </w:tcPr>
          <w:p w14:paraId="3EB0CCD2" w14:textId="589EDC9E" w:rsidR="00327AD9" w:rsidRPr="008F5F3D" w:rsidRDefault="00C95EC1" w:rsidP="000E79A7">
            <w:pPr>
              <w:pStyle w:val="Table"/>
              <w:spacing w:before="120" w:after="120"/>
              <w:ind w:left="0" w:right="180"/>
              <w:rPr>
                <w:rFonts w:asciiTheme="minorHAnsi" w:hAnsiTheme="minorHAnsi" w:cstheme="minorHAnsi"/>
              </w:rPr>
            </w:pPr>
            <w:r>
              <w:rPr>
                <w:rFonts w:asciiTheme="minorHAnsi" w:hAnsiTheme="minorHAnsi" w:cstheme="minorHAnsi"/>
              </w:rPr>
              <w:t>866,</w:t>
            </w:r>
            <w:r w:rsidR="00F70D54">
              <w:rPr>
                <w:rFonts w:asciiTheme="minorHAnsi" w:hAnsiTheme="minorHAnsi" w:cstheme="minorHAnsi"/>
              </w:rPr>
              <w:t>943</w:t>
            </w:r>
          </w:p>
        </w:tc>
      </w:tr>
      <w:tr w:rsidR="00327AD9" w:rsidRPr="008F5F3D" w14:paraId="08B7B08D" w14:textId="77777777" w:rsidTr="00832A31">
        <w:trPr>
          <w:trHeight w:val="396"/>
        </w:trPr>
        <w:tc>
          <w:tcPr>
            <w:tcW w:w="938" w:type="pct"/>
            <w:shd w:val="clear" w:color="auto" w:fill="FFFFFF" w:themeFill="background1"/>
          </w:tcPr>
          <w:p w14:paraId="06C12F4A" w14:textId="77777777" w:rsidR="00327AD9" w:rsidRPr="008F5F3D" w:rsidRDefault="00327AD9" w:rsidP="00327AD9">
            <w:pPr>
              <w:pStyle w:val="Table"/>
              <w:ind w:left="0" w:right="180"/>
              <w:rPr>
                <w:rFonts w:asciiTheme="minorHAnsi" w:hAnsiTheme="minorHAnsi" w:cstheme="minorHAnsi"/>
              </w:rPr>
            </w:pPr>
            <w:r w:rsidRPr="008F5F3D">
              <w:rPr>
                <w:rFonts w:asciiTheme="minorHAnsi" w:hAnsiTheme="minorHAnsi" w:cstheme="minorHAnsi"/>
              </w:rPr>
              <w:t xml:space="preserve"> M&amp;E</w:t>
            </w:r>
          </w:p>
        </w:tc>
        <w:tc>
          <w:tcPr>
            <w:tcW w:w="843" w:type="pct"/>
            <w:shd w:val="clear" w:color="auto" w:fill="FFFFFF" w:themeFill="background1"/>
          </w:tcPr>
          <w:p w14:paraId="3C3FD2A5" w14:textId="2CA8D20D" w:rsidR="00327AD9" w:rsidRPr="008F5F3D" w:rsidRDefault="00327AD9" w:rsidP="00327AD9">
            <w:pPr>
              <w:pStyle w:val="Table"/>
              <w:ind w:left="0" w:right="180"/>
              <w:rPr>
                <w:rFonts w:asciiTheme="minorHAnsi" w:hAnsiTheme="minorHAnsi" w:cstheme="minorHAnsi"/>
              </w:rPr>
            </w:pPr>
            <w:r>
              <w:rPr>
                <w:rFonts w:asciiTheme="minorHAnsi" w:hAnsiTheme="minorHAnsi" w:cstheme="minorHAnsi"/>
              </w:rPr>
              <w:fldChar w:fldCharType="begin">
                <w:ffData>
                  <w:name w:val=""/>
                  <w:enabled/>
                  <w:calcOnExit w:val="0"/>
                  <w:helpText w:type="text" w:val="Financing Type. This field has to be filled up as either Technical Assistance or Investment but not both."/>
                  <w:ddList>
                    <w:listEntry w:val="Technical Assistance"/>
                    <w:listEntry w:val="(select)"/>
                    <w:listEntry w:val="Investment"/>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p>
        </w:tc>
        <w:tc>
          <w:tcPr>
            <w:tcW w:w="1314" w:type="pct"/>
            <w:shd w:val="clear" w:color="auto" w:fill="FFFFFF" w:themeFill="background1"/>
          </w:tcPr>
          <w:p w14:paraId="24B51FBF" w14:textId="60590055" w:rsidR="00327AD9" w:rsidRPr="008F5F3D" w:rsidRDefault="00327AD9" w:rsidP="00327AD9">
            <w:pPr>
              <w:pStyle w:val="Table"/>
              <w:ind w:left="0" w:right="180"/>
              <w:rPr>
                <w:rFonts w:asciiTheme="minorHAnsi" w:hAnsiTheme="minorHAnsi" w:cstheme="minorHAnsi"/>
              </w:rPr>
            </w:pPr>
          </w:p>
        </w:tc>
        <w:tc>
          <w:tcPr>
            <w:tcW w:w="565" w:type="pct"/>
            <w:shd w:val="clear" w:color="auto" w:fill="FFFFFF" w:themeFill="background1"/>
          </w:tcPr>
          <w:p w14:paraId="538FA18D" w14:textId="44D3B7EA" w:rsidR="00327AD9" w:rsidRPr="008F5F3D" w:rsidRDefault="00327AD9" w:rsidP="00327AD9">
            <w:pPr>
              <w:pStyle w:val="Table"/>
              <w:ind w:left="0" w:right="180"/>
              <w:rPr>
                <w:rFonts w:asciiTheme="minorHAnsi" w:hAnsiTheme="minorHAnsi" w:cstheme="minorHAnsi"/>
              </w:rPr>
            </w:pPr>
            <w:r>
              <w:rPr>
                <w:rFonts w:asciiTheme="minorHAnsi" w:hAnsiTheme="minorHAnsi" w:cstheme="minorHAnsi"/>
              </w:rPr>
              <w:t>GEFTF</w:t>
            </w:r>
          </w:p>
        </w:tc>
        <w:tc>
          <w:tcPr>
            <w:tcW w:w="684" w:type="pct"/>
            <w:shd w:val="clear" w:color="auto" w:fill="FFFFFF" w:themeFill="background1"/>
          </w:tcPr>
          <w:p w14:paraId="48357CC8" w14:textId="17641168" w:rsidR="00327AD9" w:rsidRPr="008F5F3D" w:rsidRDefault="00327AD9" w:rsidP="00327AD9">
            <w:pPr>
              <w:pStyle w:val="Table"/>
              <w:ind w:left="0" w:right="180"/>
              <w:rPr>
                <w:rFonts w:asciiTheme="minorHAnsi" w:hAnsiTheme="minorHAnsi" w:cstheme="minorHAnsi"/>
              </w:rPr>
            </w:pPr>
            <w:r w:rsidRPr="00474384">
              <w:rPr>
                <w:rFonts w:asciiTheme="minorHAnsi" w:hAnsiTheme="minorHAnsi" w:cstheme="minorHAnsi"/>
              </w:rPr>
              <w:t xml:space="preserve">214,351 </w:t>
            </w:r>
          </w:p>
        </w:tc>
        <w:tc>
          <w:tcPr>
            <w:tcW w:w="656" w:type="pct"/>
            <w:shd w:val="clear" w:color="auto" w:fill="FFFFFF" w:themeFill="background1"/>
          </w:tcPr>
          <w:p w14:paraId="4700E756" w14:textId="72E85FCA" w:rsidR="00327AD9" w:rsidRPr="008F5F3D" w:rsidRDefault="00327AD9" w:rsidP="00327AD9">
            <w:pPr>
              <w:pStyle w:val="Table"/>
              <w:ind w:left="0" w:right="180"/>
              <w:rPr>
                <w:rFonts w:asciiTheme="minorHAnsi" w:hAnsiTheme="minorHAnsi" w:cstheme="minorHAnsi"/>
              </w:rPr>
            </w:pPr>
            <w:r w:rsidRPr="00750ADA">
              <w:rPr>
                <w:rFonts w:asciiTheme="minorHAnsi" w:hAnsiTheme="minorHAnsi" w:cstheme="minorHAnsi"/>
              </w:rPr>
              <w:t>456,</w:t>
            </w:r>
            <w:r w:rsidR="00C0573E">
              <w:rPr>
                <w:rFonts w:asciiTheme="minorHAnsi" w:hAnsiTheme="minorHAnsi" w:cstheme="minorHAnsi"/>
              </w:rPr>
              <w:t>286</w:t>
            </w:r>
          </w:p>
        </w:tc>
      </w:tr>
      <w:tr w:rsidR="00327AD9" w:rsidRPr="008F5F3D" w14:paraId="573B84DF" w14:textId="77777777" w:rsidTr="0D6E9D82">
        <w:trPr>
          <w:trHeight w:val="346"/>
        </w:trPr>
        <w:tc>
          <w:tcPr>
            <w:tcW w:w="3095" w:type="pct"/>
            <w:gridSpan w:val="3"/>
            <w:tcBorders>
              <w:bottom w:val="single" w:sz="4" w:space="0" w:color="auto"/>
            </w:tcBorders>
            <w:shd w:val="clear" w:color="auto" w:fill="FFFFFF" w:themeFill="background1"/>
          </w:tcPr>
          <w:p w14:paraId="09FCD0B1" w14:textId="77777777" w:rsidR="00327AD9" w:rsidRPr="008F5F3D" w:rsidRDefault="00327AD9" w:rsidP="00327AD9">
            <w:pPr>
              <w:pStyle w:val="Table"/>
              <w:ind w:left="0" w:right="180"/>
              <w:rPr>
                <w:rFonts w:asciiTheme="minorHAnsi" w:hAnsiTheme="minorHAnsi" w:cstheme="minorHAnsi"/>
              </w:rPr>
            </w:pPr>
            <w:r w:rsidRPr="008F5F3D">
              <w:rPr>
                <w:rFonts w:asciiTheme="minorHAnsi" w:hAnsiTheme="minorHAnsi" w:cstheme="minorHAnsi"/>
              </w:rPr>
              <w:t>Subtotal</w:t>
            </w:r>
          </w:p>
        </w:tc>
        <w:tc>
          <w:tcPr>
            <w:tcW w:w="565" w:type="pct"/>
            <w:tcBorders>
              <w:bottom w:val="single" w:sz="4" w:space="0" w:color="auto"/>
            </w:tcBorders>
            <w:shd w:val="clear" w:color="auto" w:fill="FFFFFF" w:themeFill="background1"/>
          </w:tcPr>
          <w:p w14:paraId="42DEC402" w14:textId="3D025711" w:rsidR="00327AD9" w:rsidRPr="008F5F3D" w:rsidRDefault="00327AD9" w:rsidP="00327AD9">
            <w:pPr>
              <w:pStyle w:val="Table"/>
              <w:ind w:left="0" w:right="180"/>
              <w:rPr>
                <w:rFonts w:asciiTheme="minorHAnsi" w:hAnsiTheme="minorHAnsi" w:cstheme="minorHAnsi"/>
              </w:rPr>
            </w:pPr>
            <w:r>
              <w:rPr>
                <w:rFonts w:asciiTheme="minorHAnsi" w:hAnsiTheme="minorHAnsi" w:cstheme="minorHAnsi"/>
              </w:rPr>
              <w:fldChar w:fldCharType="begin">
                <w:ffData>
                  <w:name w:val=""/>
                  <w:enabled/>
                  <w:calcOnExit w:val="0"/>
                  <w:ddList>
                    <w:listEntry w:val="GEFTF"/>
                    <w:listEntry w:val="(select)"/>
                    <w:listEntry w:val="LDCF"/>
                    <w:listEntry w:val="SCCF-A"/>
                    <w:listEntry w:val="SCCF-B"/>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p>
        </w:tc>
        <w:tc>
          <w:tcPr>
            <w:tcW w:w="684" w:type="pct"/>
            <w:tcBorders>
              <w:bottom w:val="single" w:sz="4" w:space="0" w:color="auto"/>
            </w:tcBorders>
            <w:shd w:val="clear" w:color="auto" w:fill="FFFFFF" w:themeFill="background1"/>
          </w:tcPr>
          <w:p w14:paraId="771252EB" w14:textId="348000BC" w:rsidR="00327AD9" w:rsidRPr="008F5F3D" w:rsidRDefault="00327AD9" w:rsidP="00327AD9">
            <w:pPr>
              <w:pStyle w:val="Table"/>
              <w:ind w:left="0" w:right="180"/>
              <w:rPr>
                <w:rFonts w:asciiTheme="minorHAnsi" w:hAnsiTheme="minorHAnsi" w:cstheme="minorHAnsi"/>
              </w:rPr>
            </w:pPr>
            <w:r w:rsidRPr="00346B40">
              <w:rPr>
                <w:rFonts w:asciiTheme="minorHAnsi" w:hAnsiTheme="minorHAnsi" w:cstheme="minorHAnsi"/>
              </w:rPr>
              <w:t>4,287,025</w:t>
            </w:r>
          </w:p>
        </w:tc>
        <w:tc>
          <w:tcPr>
            <w:tcW w:w="656" w:type="pct"/>
            <w:tcBorders>
              <w:bottom w:val="single" w:sz="4" w:space="0" w:color="auto"/>
            </w:tcBorders>
            <w:shd w:val="clear" w:color="auto" w:fill="FFFFFF" w:themeFill="background1"/>
          </w:tcPr>
          <w:p w14:paraId="15040B8B" w14:textId="51F5EDED" w:rsidR="00327AD9" w:rsidRPr="008F5F3D" w:rsidRDefault="00AE615E" w:rsidP="00327AD9">
            <w:pPr>
              <w:pStyle w:val="Table"/>
              <w:ind w:left="0" w:right="180"/>
              <w:rPr>
                <w:rFonts w:asciiTheme="minorHAnsi" w:hAnsiTheme="minorHAnsi" w:cstheme="minorHAnsi"/>
              </w:rPr>
            </w:pPr>
            <w:r>
              <w:rPr>
                <w:rFonts w:asciiTheme="minorHAnsi" w:hAnsiTheme="minorHAnsi" w:cstheme="minorHAnsi"/>
              </w:rPr>
              <w:t>9,12</w:t>
            </w:r>
            <w:r w:rsidR="00C0573E">
              <w:rPr>
                <w:rFonts w:asciiTheme="minorHAnsi" w:hAnsiTheme="minorHAnsi" w:cstheme="minorHAnsi"/>
              </w:rPr>
              <w:t>5</w:t>
            </w:r>
            <w:r>
              <w:rPr>
                <w:rFonts w:asciiTheme="minorHAnsi" w:hAnsiTheme="minorHAnsi" w:cstheme="minorHAnsi"/>
              </w:rPr>
              <w:t>,</w:t>
            </w:r>
            <w:r w:rsidR="00C0573E">
              <w:rPr>
                <w:rFonts w:asciiTheme="minorHAnsi" w:hAnsiTheme="minorHAnsi" w:cstheme="minorHAnsi"/>
              </w:rPr>
              <w:t>714</w:t>
            </w:r>
          </w:p>
        </w:tc>
      </w:tr>
      <w:tr w:rsidR="00327AD9" w:rsidRPr="008F5F3D" w14:paraId="61A57424" w14:textId="77777777" w:rsidTr="0D6E9D82">
        <w:trPr>
          <w:trHeight w:val="338"/>
        </w:trPr>
        <w:tc>
          <w:tcPr>
            <w:tcW w:w="309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6553C1" w14:textId="55CE7F1C" w:rsidR="00327AD9" w:rsidRPr="008F5F3D" w:rsidRDefault="00327AD9" w:rsidP="00327AD9">
            <w:pPr>
              <w:pStyle w:val="Table"/>
              <w:ind w:left="0" w:right="180"/>
              <w:rPr>
                <w:rFonts w:asciiTheme="minorHAnsi" w:hAnsiTheme="minorHAnsi" w:cstheme="minorHAnsi"/>
              </w:rPr>
            </w:pPr>
            <w:bookmarkStart w:id="16" w:name="PMC"/>
            <w:r w:rsidRPr="008F5F3D">
              <w:rPr>
                <w:rFonts w:asciiTheme="minorHAnsi" w:hAnsiTheme="minorHAnsi" w:cstheme="minorHAnsi"/>
              </w:rPr>
              <w:t>Project Management Cost (PMC)</w:t>
            </w:r>
            <w:bookmarkEnd w:id="16"/>
            <w:r w:rsidRPr="008F5F3D">
              <w:rPr>
                <w:rFonts w:asciiTheme="minorHAnsi" w:hAnsiTheme="minorHAnsi" w:cstheme="minorHAnsi"/>
              </w:rPr>
              <w:t xml:space="preserve"> (if this is an MTF project, please report separate PMC lines for each TF). </w:t>
            </w:r>
          </w:p>
        </w:tc>
        <w:tc>
          <w:tcPr>
            <w:tcW w:w="565" w:type="pct"/>
            <w:tcBorders>
              <w:top w:val="single" w:sz="4" w:space="0" w:color="auto"/>
              <w:left w:val="single" w:sz="4" w:space="0" w:color="auto"/>
              <w:bottom w:val="single" w:sz="4" w:space="0" w:color="auto"/>
            </w:tcBorders>
            <w:shd w:val="clear" w:color="auto" w:fill="FFFFFF" w:themeFill="background1"/>
          </w:tcPr>
          <w:p w14:paraId="474AC670" w14:textId="2CD3D0A9" w:rsidR="00327AD9" w:rsidRPr="008F5F3D" w:rsidRDefault="00327AD9" w:rsidP="00327AD9">
            <w:pPr>
              <w:pStyle w:val="Table"/>
              <w:ind w:left="0" w:right="180"/>
              <w:rPr>
                <w:rFonts w:asciiTheme="minorHAnsi" w:hAnsiTheme="minorHAnsi" w:cstheme="minorHAnsi"/>
              </w:rPr>
            </w:pPr>
            <w:r>
              <w:rPr>
                <w:rFonts w:asciiTheme="minorHAnsi" w:hAnsiTheme="minorHAnsi" w:cstheme="minorHAnsi"/>
              </w:rPr>
              <w:fldChar w:fldCharType="begin">
                <w:ffData>
                  <w:name w:val=""/>
                  <w:enabled/>
                  <w:calcOnExit w:val="0"/>
                  <w:ddList>
                    <w:listEntry w:val="GEFTF"/>
                    <w:listEntry w:val="(select)"/>
                    <w:listEntry w:val="LDCF"/>
                    <w:listEntry w:val="SCCF-A"/>
                    <w:listEntry w:val="SCCF-B"/>
                  </w:ddList>
                </w:ffData>
              </w:fldChar>
            </w:r>
            <w:r>
              <w:rPr>
                <w:rFonts w:asciiTheme="minorHAnsi" w:hAnsiTheme="minorHAnsi" w:cstheme="minorHAnsi"/>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p>
        </w:tc>
        <w:tc>
          <w:tcPr>
            <w:tcW w:w="684" w:type="pct"/>
            <w:tcBorders>
              <w:top w:val="single" w:sz="4" w:space="0" w:color="auto"/>
              <w:bottom w:val="single" w:sz="4" w:space="0" w:color="auto"/>
              <w:right w:val="single" w:sz="4" w:space="0" w:color="auto"/>
            </w:tcBorders>
            <w:shd w:val="clear" w:color="auto" w:fill="FFFFFF" w:themeFill="background1"/>
          </w:tcPr>
          <w:p w14:paraId="1AABA0CA" w14:textId="0D3D1E21" w:rsidR="00327AD9" w:rsidRPr="008F5F3D" w:rsidRDefault="00327AD9" w:rsidP="00327AD9">
            <w:pPr>
              <w:pStyle w:val="Table"/>
              <w:ind w:left="0" w:right="180"/>
              <w:rPr>
                <w:rFonts w:asciiTheme="minorHAnsi" w:hAnsiTheme="minorHAnsi" w:cstheme="minorHAnsi"/>
              </w:rPr>
            </w:pPr>
            <w:r w:rsidRPr="00474384">
              <w:rPr>
                <w:rFonts w:asciiTheme="minorHAnsi" w:hAnsiTheme="minorHAnsi" w:cstheme="minorHAnsi"/>
              </w:rPr>
              <w:t>214,351</w:t>
            </w:r>
          </w:p>
        </w:tc>
        <w:tc>
          <w:tcPr>
            <w:tcW w:w="656" w:type="pct"/>
            <w:tcBorders>
              <w:top w:val="single" w:sz="4" w:space="0" w:color="auto"/>
              <w:left w:val="single" w:sz="4" w:space="0" w:color="auto"/>
              <w:bottom w:val="single" w:sz="4" w:space="0" w:color="auto"/>
              <w:right w:val="single" w:sz="4" w:space="0" w:color="auto"/>
            </w:tcBorders>
            <w:shd w:val="clear" w:color="auto" w:fill="FFFFFF" w:themeFill="background1"/>
          </w:tcPr>
          <w:p w14:paraId="454420A7" w14:textId="79BD3FC7" w:rsidR="00327AD9" w:rsidRPr="008F5F3D" w:rsidRDefault="00327AD9" w:rsidP="00327AD9">
            <w:pPr>
              <w:pStyle w:val="Table"/>
              <w:ind w:left="0" w:right="180"/>
              <w:rPr>
                <w:rFonts w:asciiTheme="minorHAnsi" w:hAnsiTheme="minorHAnsi" w:cstheme="minorHAnsi"/>
              </w:rPr>
            </w:pPr>
            <w:r w:rsidRPr="00750ADA">
              <w:rPr>
                <w:rFonts w:asciiTheme="minorHAnsi" w:hAnsiTheme="minorHAnsi" w:cstheme="minorHAnsi"/>
              </w:rPr>
              <w:t>456,</w:t>
            </w:r>
            <w:r w:rsidR="00C0573E">
              <w:rPr>
                <w:rFonts w:asciiTheme="minorHAnsi" w:hAnsiTheme="minorHAnsi" w:cstheme="minorHAnsi"/>
              </w:rPr>
              <w:t>286</w:t>
            </w:r>
          </w:p>
        </w:tc>
      </w:tr>
      <w:tr w:rsidR="00327AD9" w:rsidRPr="008F5F3D" w14:paraId="7E6645F1" w14:textId="77777777" w:rsidTr="0D6E9D82">
        <w:trPr>
          <w:trHeight w:val="382"/>
        </w:trPr>
        <w:tc>
          <w:tcPr>
            <w:tcW w:w="3095" w:type="pct"/>
            <w:gridSpan w:val="3"/>
            <w:tcBorders>
              <w:top w:val="single" w:sz="4" w:space="0" w:color="auto"/>
              <w:bottom w:val="double" w:sz="4" w:space="0" w:color="auto"/>
            </w:tcBorders>
            <w:shd w:val="clear" w:color="auto" w:fill="FFFFFF" w:themeFill="background1"/>
          </w:tcPr>
          <w:p w14:paraId="2365823D" w14:textId="77777777" w:rsidR="00327AD9" w:rsidRPr="008F5F3D" w:rsidRDefault="00327AD9" w:rsidP="00327AD9">
            <w:pPr>
              <w:pStyle w:val="Table"/>
              <w:ind w:left="0" w:right="180"/>
              <w:rPr>
                <w:rFonts w:asciiTheme="minorHAnsi" w:hAnsiTheme="minorHAnsi" w:cstheme="minorHAnsi"/>
                <w:b/>
              </w:rPr>
            </w:pPr>
            <w:r w:rsidRPr="008F5F3D">
              <w:rPr>
                <w:rFonts w:asciiTheme="minorHAnsi" w:hAnsiTheme="minorHAnsi" w:cstheme="minorHAnsi"/>
                <w:b/>
              </w:rPr>
              <w:t>Total Project Cost</w:t>
            </w:r>
          </w:p>
        </w:tc>
        <w:tc>
          <w:tcPr>
            <w:tcW w:w="565" w:type="pct"/>
            <w:tcBorders>
              <w:top w:val="single" w:sz="4" w:space="0" w:color="auto"/>
              <w:bottom w:val="double" w:sz="4" w:space="0" w:color="auto"/>
            </w:tcBorders>
            <w:shd w:val="clear" w:color="auto" w:fill="FFFFFF" w:themeFill="background1"/>
          </w:tcPr>
          <w:p w14:paraId="08422CFD" w14:textId="77777777" w:rsidR="00327AD9" w:rsidRPr="008F5F3D" w:rsidRDefault="00327AD9" w:rsidP="00327AD9">
            <w:pPr>
              <w:pStyle w:val="Table"/>
              <w:ind w:left="0" w:right="180"/>
              <w:rPr>
                <w:rFonts w:asciiTheme="minorHAnsi" w:hAnsiTheme="minorHAnsi" w:cstheme="minorHAnsi"/>
              </w:rPr>
            </w:pPr>
          </w:p>
        </w:tc>
        <w:tc>
          <w:tcPr>
            <w:tcW w:w="684" w:type="pct"/>
            <w:tcBorders>
              <w:top w:val="single" w:sz="4" w:space="0" w:color="auto"/>
              <w:bottom w:val="double" w:sz="4" w:space="0" w:color="auto"/>
            </w:tcBorders>
            <w:shd w:val="clear" w:color="auto" w:fill="FFFFFF" w:themeFill="background1"/>
          </w:tcPr>
          <w:p w14:paraId="6DC49CAE" w14:textId="35899495" w:rsidR="00327AD9" w:rsidRPr="008F5F3D" w:rsidRDefault="00327AD9" w:rsidP="00327AD9">
            <w:pPr>
              <w:pStyle w:val="Table"/>
              <w:ind w:left="0" w:right="180"/>
              <w:rPr>
                <w:rFonts w:asciiTheme="minorHAnsi" w:hAnsiTheme="minorHAnsi" w:cstheme="minorHAnsi"/>
              </w:rPr>
            </w:pPr>
            <w:r w:rsidRPr="00E324DA">
              <w:rPr>
                <w:rFonts w:asciiTheme="minorHAnsi" w:hAnsiTheme="minorHAnsi" w:cstheme="minorHAnsi"/>
              </w:rPr>
              <w:t>4,501,376</w:t>
            </w:r>
          </w:p>
        </w:tc>
        <w:tc>
          <w:tcPr>
            <w:tcW w:w="656" w:type="pct"/>
            <w:tcBorders>
              <w:top w:val="single" w:sz="4" w:space="0" w:color="auto"/>
              <w:bottom w:val="double" w:sz="4" w:space="0" w:color="auto"/>
            </w:tcBorders>
            <w:shd w:val="clear" w:color="auto" w:fill="FFFFFF" w:themeFill="background1"/>
          </w:tcPr>
          <w:p w14:paraId="2ABBB6F3" w14:textId="22D9BC20" w:rsidR="00327AD9" w:rsidRPr="008F5F3D" w:rsidRDefault="00327AD9" w:rsidP="00327AD9">
            <w:pPr>
              <w:pStyle w:val="Table"/>
              <w:ind w:left="0" w:right="180"/>
              <w:rPr>
                <w:rFonts w:asciiTheme="minorHAnsi" w:hAnsiTheme="minorHAnsi" w:cstheme="minorHAnsi"/>
              </w:rPr>
            </w:pPr>
            <w:r w:rsidRPr="00083058">
              <w:rPr>
                <w:rFonts w:asciiTheme="minorHAnsi" w:hAnsiTheme="minorHAnsi" w:cstheme="minorHAnsi"/>
              </w:rPr>
              <w:t>9,58</w:t>
            </w:r>
            <w:r w:rsidR="00C0573E">
              <w:rPr>
                <w:rFonts w:asciiTheme="minorHAnsi" w:hAnsiTheme="minorHAnsi" w:cstheme="minorHAnsi"/>
              </w:rPr>
              <w:t>2</w:t>
            </w:r>
            <w:r w:rsidRPr="00083058">
              <w:rPr>
                <w:rFonts w:asciiTheme="minorHAnsi" w:hAnsiTheme="minorHAnsi" w:cstheme="minorHAnsi"/>
              </w:rPr>
              <w:t>,000</w:t>
            </w:r>
          </w:p>
        </w:tc>
      </w:tr>
    </w:tbl>
    <w:p w14:paraId="75BE9FBC" w14:textId="77777777" w:rsidR="0074620A" w:rsidRDefault="0074620A" w:rsidP="00296FF8">
      <w:pPr>
        <w:rPr>
          <w:rFonts w:asciiTheme="minorHAnsi" w:hAnsiTheme="minorHAnsi" w:cstheme="minorHAnsi"/>
        </w:rPr>
      </w:pPr>
    </w:p>
    <w:p w14:paraId="01F36157" w14:textId="77777777" w:rsidR="0074620A" w:rsidRPr="003C0553" w:rsidRDefault="0074620A" w:rsidP="00296FF8">
      <w:pPr>
        <w:rPr>
          <w:rFonts w:asciiTheme="minorHAnsi" w:hAnsiTheme="minorHAnsi" w:cstheme="minorHAnsi"/>
        </w:rPr>
      </w:pPr>
    </w:p>
    <w:p w14:paraId="7D9E35B0" w14:textId="77777777" w:rsidR="00296FF8" w:rsidRPr="003C0553" w:rsidRDefault="00296FF8" w:rsidP="0074620A">
      <w:pPr>
        <w:pStyle w:val="Title"/>
        <w:keepNext/>
        <w:numPr>
          <w:ilvl w:val="0"/>
          <w:numId w:val="5"/>
        </w:numPr>
        <w:rPr>
          <w:rFonts w:asciiTheme="minorHAnsi" w:hAnsiTheme="minorHAnsi" w:cstheme="minorHAnsi"/>
          <w:b/>
          <w:bCs/>
          <w:sz w:val="24"/>
          <w:szCs w:val="24"/>
        </w:rPr>
      </w:pPr>
      <w:r w:rsidRPr="003C0553">
        <w:rPr>
          <w:rFonts w:asciiTheme="minorHAnsi" w:hAnsiTheme="minorHAnsi" w:cstheme="minorHAnsi"/>
          <w:b/>
          <w:bCs/>
          <w:sz w:val="24"/>
          <w:szCs w:val="24"/>
        </w:rPr>
        <w:t xml:space="preserve">Alignment with WCD IP programmatic strategy </w:t>
      </w:r>
    </w:p>
    <w:p w14:paraId="397E89B0" w14:textId="77777777" w:rsidR="00296FF8" w:rsidRPr="008F5F3D" w:rsidRDefault="00296FF8" w:rsidP="00296FF8">
      <w:pPr>
        <w:rPr>
          <w:rFonts w:asciiTheme="minorHAnsi" w:hAnsiTheme="minorHAnsi" w:cstheme="minorHAnsi"/>
        </w:rPr>
      </w:pPr>
    </w:p>
    <w:p w14:paraId="4674FC61" w14:textId="77777777" w:rsidR="00296FF8" w:rsidRPr="00915E54" w:rsidRDefault="00296FF8" w:rsidP="00800482">
      <w:pPr>
        <w:ind w:left="360"/>
        <w:rPr>
          <w:rFonts w:asciiTheme="minorHAnsi" w:hAnsiTheme="minorHAnsi" w:cstheme="minorHAnsi"/>
          <w:i/>
          <w:iCs/>
          <w:sz w:val="22"/>
          <w:szCs w:val="22"/>
        </w:rPr>
      </w:pPr>
      <w:r w:rsidRPr="00915E54">
        <w:rPr>
          <w:rFonts w:asciiTheme="minorHAnsi" w:hAnsiTheme="minorHAnsi" w:cstheme="minorHAnsi"/>
          <w:i/>
          <w:iCs/>
          <w:sz w:val="22"/>
          <w:szCs w:val="22"/>
        </w:rPr>
        <w:t>Briefly describe how this project’s proposed interventions will complement and contribute to WCD IP components. (Additional information about each WCD IP component, the Theory of Change for the program, and the overall approach for achieving transformational impact are provided separately)</w:t>
      </w:r>
    </w:p>
    <w:p w14:paraId="1102EE1B" w14:textId="77777777" w:rsidR="00296FF8" w:rsidRPr="008F5F3D" w:rsidRDefault="00296FF8" w:rsidP="00296FF8">
      <w:pPr>
        <w:rPr>
          <w:rFonts w:asciiTheme="minorHAnsi" w:hAnsiTheme="minorHAnsi" w:cstheme="minorHAnsi"/>
        </w:rPr>
      </w:pPr>
    </w:p>
    <w:tbl>
      <w:tblPr>
        <w:tblStyle w:val="TableGrid"/>
        <w:tblW w:w="0" w:type="auto"/>
        <w:tblLook w:val="04A0" w:firstRow="1" w:lastRow="0" w:firstColumn="1" w:lastColumn="0" w:noHBand="0" w:noVBand="1"/>
      </w:tblPr>
      <w:tblGrid>
        <w:gridCol w:w="4390"/>
        <w:gridCol w:w="4960"/>
      </w:tblGrid>
      <w:tr w:rsidR="00296FF8" w:rsidRPr="008F5F3D" w14:paraId="489F745B" w14:textId="77777777" w:rsidTr="0D6E9D82">
        <w:trPr>
          <w:tblHeader/>
        </w:trPr>
        <w:tc>
          <w:tcPr>
            <w:tcW w:w="4390" w:type="dxa"/>
          </w:tcPr>
          <w:p w14:paraId="3875459F" w14:textId="77777777" w:rsidR="00296FF8" w:rsidRPr="008F5F3D" w:rsidRDefault="00296FF8">
            <w:pPr>
              <w:jc w:val="center"/>
              <w:rPr>
                <w:rFonts w:asciiTheme="minorHAnsi" w:hAnsiTheme="minorHAnsi" w:cstheme="minorHAnsi"/>
                <w:b/>
                <w:bCs/>
                <w:sz w:val="22"/>
                <w:szCs w:val="22"/>
              </w:rPr>
            </w:pPr>
            <w:r w:rsidRPr="008F5F3D">
              <w:rPr>
                <w:rFonts w:asciiTheme="minorHAnsi" w:hAnsiTheme="minorHAnsi" w:cstheme="minorHAnsi"/>
                <w:b/>
                <w:bCs/>
                <w:sz w:val="22"/>
                <w:szCs w:val="22"/>
              </w:rPr>
              <w:t>WCD IP Component</w:t>
            </w:r>
          </w:p>
        </w:tc>
        <w:tc>
          <w:tcPr>
            <w:tcW w:w="4960" w:type="dxa"/>
          </w:tcPr>
          <w:p w14:paraId="05FCA701" w14:textId="77777777" w:rsidR="00296FF8" w:rsidRPr="008F5F3D" w:rsidRDefault="00296FF8">
            <w:pPr>
              <w:jc w:val="center"/>
              <w:rPr>
                <w:rFonts w:asciiTheme="minorHAnsi" w:hAnsiTheme="minorHAnsi" w:cstheme="minorHAnsi"/>
                <w:b/>
                <w:bCs/>
                <w:sz w:val="22"/>
                <w:szCs w:val="22"/>
              </w:rPr>
            </w:pPr>
            <w:r w:rsidRPr="0D6E9D82">
              <w:rPr>
                <w:rFonts w:asciiTheme="minorHAnsi" w:hAnsiTheme="minorHAnsi" w:cstheme="minorBidi"/>
                <w:b/>
                <w:bCs/>
                <w:sz w:val="22"/>
                <w:szCs w:val="22"/>
              </w:rPr>
              <w:t>Expected project contributions</w:t>
            </w:r>
          </w:p>
        </w:tc>
      </w:tr>
      <w:tr w:rsidR="00296FF8" w:rsidRPr="008F5F3D" w14:paraId="1CB2DF31" w14:textId="77777777" w:rsidTr="0D6E9D82">
        <w:tc>
          <w:tcPr>
            <w:tcW w:w="4390" w:type="dxa"/>
          </w:tcPr>
          <w:p w14:paraId="283F9A3B" w14:textId="77777777" w:rsidR="00296FF8" w:rsidRPr="00915E54" w:rsidRDefault="00296FF8" w:rsidP="00915E54">
            <w:pPr>
              <w:ind w:left="-30"/>
              <w:rPr>
                <w:rFonts w:asciiTheme="minorHAnsi" w:hAnsiTheme="minorHAnsi" w:cstheme="minorHAnsi"/>
                <w:sz w:val="22"/>
                <w:szCs w:val="22"/>
              </w:rPr>
            </w:pPr>
            <w:r w:rsidRPr="00915E54">
              <w:rPr>
                <w:rFonts w:asciiTheme="minorHAnsi" w:hAnsiTheme="minorHAnsi" w:cstheme="minorHAnsi"/>
                <w:sz w:val="22"/>
                <w:szCs w:val="22"/>
              </w:rPr>
              <w:t>Coexistence of People and Wildlife in Connected Habitats</w:t>
            </w:r>
          </w:p>
        </w:tc>
        <w:tc>
          <w:tcPr>
            <w:tcW w:w="4960" w:type="dxa"/>
          </w:tcPr>
          <w:p w14:paraId="2B0C94BD" w14:textId="7C61D318" w:rsidR="00296FF8" w:rsidRPr="008F5F3D" w:rsidRDefault="27936ACE" w:rsidP="0D6E9D82">
            <w:pPr>
              <w:rPr>
                <w:rFonts w:asciiTheme="minorHAnsi" w:hAnsiTheme="minorHAnsi" w:cstheme="minorBidi"/>
                <w:sz w:val="20"/>
                <w:szCs w:val="20"/>
              </w:rPr>
            </w:pPr>
            <w:r w:rsidRPr="0D6E9D82">
              <w:rPr>
                <w:rFonts w:asciiTheme="minorHAnsi" w:hAnsiTheme="minorHAnsi" w:cstheme="minorBidi"/>
                <w:sz w:val="20"/>
                <w:szCs w:val="20"/>
              </w:rPr>
              <w:t>The Child project</w:t>
            </w:r>
            <w:r w:rsidR="00EC0EFC">
              <w:rPr>
                <w:rFonts w:asciiTheme="minorHAnsi" w:hAnsiTheme="minorHAnsi" w:cstheme="minorBidi"/>
                <w:sz w:val="20"/>
                <w:szCs w:val="20"/>
              </w:rPr>
              <w:t>’s</w:t>
            </w:r>
            <w:r w:rsidRPr="0D6E9D82">
              <w:rPr>
                <w:rFonts w:asciiTheme="minorHAnsi" w:hAnsiTheme="minorHAnsi" w:cstheme="minorBidi"/>
                <w:sz w:val="20"/>
                <w:szCs w:val="20"/>
              </w:rPr>
              <w:t xml:space="preserve"> main objective is to foster the coexistence between tiger and human interface at the landscape level and</w:t>
            </w:r>
            <w:r w:rsidR="00EC0EFC">
              <w:rPr>
                <w:rFonts w:asciiTheme="minorHAnsi" w:hAnsiTheme="minorHAnsi" w:cstheme="minorBidi"/>
                <w:sz w:val="20"/>
                <w:szCs w:val="20"/>
              </w:rPr>
              <w:t xml:space="preserve"> thus</w:t>
            </w:r>
            <w:r w:rsidRPr="0D6E9D82">
              <w:rPr>
                <w:rFonts w:asciiTheme="minorHAnsi" w:hAnsiTheme="minorHAnsi" w:cstheme="minorBidi"/>
                <w:sz w:val="20"/>
                <w:szCs w:val="20"/>
              </w:rPr>
              <w:t xml:space="preserve"> directly </w:t>
            </w:r>
            <w:proofErr w:type="gramStart"/>
            <w:r w:rsidRPr="0D6E9D82">
              <w:rPr>
                <w:rFonts w:asciiTheme="minorHAnsi" w:hAnsiTheme="minorHAnsi" w:cstheme="minorBidi"/>
                <w:sz w:val="20"/>
                <w:szCs w:val="20"/>
              </w:rPr>
              <w:t>contributes</w:t>
            </w:r>
            <w:proofErr w:type="gramEnd"/>
            <w:r w:rsidRPr="0D6E9D82">
              <w:rPr>
                <w:rFonts w:asciiTheme="minorHAnsi" w:hAnsiTheme="minorHAnsi" w:cstheme="minorBidi"/>
                <w:sz w:val="20"/>
                <w:szCs w:val="20"/>
              </w:rPr>
              <w:t xml:space="preserve"> toward thi</w:t>
            </w:r>
            <w:r w:rsidR="7576882C" w:rsidRPr="0D6E9D82">
              <w:rPr>
                <w:rFonts w:asciiTheme="minorHAnsi" w:hAnsiTheme="minorHAnsi" w:cstheme="minorBidi"/>
                <w:sz w:val="20"/>
                <w:szCs w:val="20"/>
              </w:rPr>
              <w:t xml:space="preserve">s component. One of </w:t>
            </w:r>
            <w:r w:rsidR="27F58D0A" w:rsidRPr="0D6E9D82">
              <w:rPr>
                <w:rFonts w:asciiTheme="minorHAnsi" w:hAnsiTheme="minorHAnsi" w:cstheme="minorBidi"/>
                <w:sz w:val="20"/>
                <w:szCs w:val="20"/>
              </w:rPr>
              <w:t>the</w:t>
            </w:r>
            <w:r w:rsidRPr="0D6E9D82">
              <w:rPr>
                <w:rFonts w:asciiTheme="minorHAnsi" w:hAnsiTheme="minorHAnsi" w:cstheme="minorBidi"/>
                <w:sz w:val="20"/>
                <w:szCs w:val="20"/>
              </w:rPr>
              <w:t xml:space="preserve"> </w:t>
            </w:r>
            <w:r w:rsidR="27F58D0A" w:rsidRPr="0D6E9D82">
              <w:rPr>
                <w:rFonts w:asciiTheme="minorHAnsi" w:hAnsiTheme="minorHAnsi" w:cstheme="minorBidi"/>
                <w:sz w:val="20"/>
                <w:szCs w:val="20"/>
              </w:rPr>
              <w:t xml:space="preserve">results focuses on adopting coexistence approach in high impact protected areas from standpoint of human tiger interface.  </w:t>
            </w:r>
          </w:p>
        </w:tc>
      </w:tr>
      <w:tr w:rsidR="00296FF8" w:rsidRPr="008F5F3D" w14:paraId="71338F42" w14:textId="77777777" w:rsidTr="0D6E9D82">
        <w:tc>
          <w:tcPr>
            <w:tcW w:w="4390" w:type="dxa"/>
          </w:tcPr>
          <w:p w14:paraId="15292E0D" w14:textId="77777777" w:rsidR="00296FF8" w:rsidRPr="00915E54" w:rsidRDefault="00296FF8" w:rsidP="00915E54">
            <w:pPr>
              <w:ind w:left="-30"/>
              <w:rPr>
                <w:rFonts w:asciiTheme="minorHAnsi" w:hAnsiTheme="minorHAnsi" w:cstheme="minorHAnsi"/>
                <w:sz w:val="22"/>
                <w:szCs w:val="22"/>
              </w:rPr>
            </w:pPr>
            <w:r w:rsidRPr="00915E54">
              <w:rPr>
                <w:rFonts w:asciiTheme="minorHAnsi" w:hAnsiTheme="minorHAnsi" w:cstheme="minorHAnsi"/>
                <w:sz w:val="22"/>
                <w:szCs w:val="22"/>
              </w:rPr>
              <w:t>Illegal, Unsustainable and High Zoonotic Risk Wildlife Use and Trade</w:t>
            </w:r>
          </w:p>
        </w:tc>
        <w:tc>
          <w:tcPr>
            <w:tcW w:w="4960" w:type="dxa"/>
          </w:tcPr>
          <w:p w14:paraId="67D854A1" w14:textId="1D0ED4FD" w:rsidR="00296FF8" w:rsidRPr="008F5F3D" w:rsidRDefault="008473B4">
            <w:pPr>
              <w:rPr>
                <w:rFonts w:asciiTheme="minorHAnsi" w:hAnsiTheme="minorHAnsi" w:cstheme="minorHAnsi"/>
                <w:sz w:val="20"/>
                <w:szCs w:val="20"/>
              </w:rPr>
            </w:pPr>
            <w:r>
              <w:rPr>
                <w:rFonts w:asciiTheme="minorHAnsi" w:hAnsiTheme="minorHAnsi" w:cstheme="minorHAnsi"/>
                <w:sz w:val="20"/>
                <w:szCs w:val="20"/>
              </w:rPr>
              <w:t>Not applicable to this child project.</w:t>
            </w:r>
          </w:p>
        </w:tc>
      </w:tr>
      <w:tr w:rsidR="00296FF8" w:rsidRPr="008F5F3D" w14:paraId="3F7B2111" w14:textId="77777777" w:rsidTr="0D6E9D82">
        <w:tc>
          <w:tcPr>
            <w:tcW w:w="4390" w:type="dxa"/>
          </w:tcPr>
          <w:p w14:paraId="620BD0F5" w14:textId="77777777" w:rsidR="00296FF8" w:rsidRPr="00915E54" w:rsidRDefault="00296FF8" w:rsidP="00915E54">
            <w:pPr>
              <w:ind w:left="-30"/>
              <w:rPr>
                <w:rFonts w:asciiTheme="minorHAnsi" w:hAnsiTheme="minorHAnsi" w:cstheme="minorHAnsi"/>
                <w:sz w:val="22"/>
                <w:szCs w:val="22"/>
              </w:rPr>
            </w:pPr>
            <w:r w:rsidRPr="00915E54">
              <w:rPr>
                <w:rFonts w:asciiTheme="minorHAnsi" w:hAnsiTheme="minorHAnsi" w:cstheme="minorHAnsi"/>
                <w:sz w:val="22"/>
                <w:szCs w:val="22"/>
              </w:rPr>
              <w:t>Wildlife for Prosperity</w:t>
            </w:r>
          </w:p>
        </w:tc>
        <w:tc>
          <w:tcPr>
            <w:tcW w:w="4960" w:type="dxa"/>
          </w:tcPr>
          <w:p w14:paraId="7A5C3C1D" w14:textId="753C0B50" w:rsidR="00296FF8" w:rsidRPr="008F5F3D" w:rsidRDefault="04677F56" w:rsidP="0D6E9D82">
            <w:pPr>
              <w:rPr>
                <w:rFonts w:asciiTheme="minorHAnsi" w:hAnsiTheme="minorHAnsi" w:cstheme="minorBidi"/>
                <w:sz w:val="20"/>
                <w:szCs w:val="20"/>
              </w:rPr>
            </w:pPr>
            <w:r w:rsidRPr="0D6E9D82">
              <w:rPr>
                <w:rFonts w:asciiTheme="minorHAnsi" w:hAnsiTheme="minorHAnsi" w:cstheme="minorBidi"/>
                <w:sz w:val="20"/>
                <w:szCs w:val="20"/>
              </w:rPr>
              <w:t>This child project also focuses on providing relevant livelihood of the vulnerable forest dependent communities targeting both men and women</w:t>
            </w:r>
            <w:r w:rsidR="1FB6DA9D" w:rsidRPr="0D6E9D82">
              <w:rPr>
                <w:rFonts w:asciiTheme="minorHAnsi" w:hAnsiTheme="minorHAnsi" w:cstheme="minorBidi"/>
                <w:sz w:val="20"/>
                <w:szCs w:val="20"/>
              </w:rPr>
              <w:t xml:space="preserve">. Few strategic </w:t>
            </w:r>
            <w:r w:rsidR="307E7ED7" w:rsidRPr="0D6E9D82">
              <w:rPr>
                <w:rFonts w:asciiTheme="minorHAnsi" w:hAnsiTheme="minorHAnsi" w:cstheme="minorBidi"/>
                <w:sz w:val="20"/>
                <w:szCs w:val="20"/>
              </w:rPr>
              <w:t>contributions</w:t>
            </w:r>
            <w:r w:rsidR="1FB6DA9D" w:rsidRPr="0D6E9D82">
              <w:rPr>
                <w:rFonts w:asciiTheme="minorHAnsi" w:hAnsiTheme="minorHAnsi" w:cstheme="minorBidi"/>
                <w:sz w:val="20"/>
                <w:szCs w:val="20"/>
              </w:rPr>
              <w:t xml:space="preserve"> could be interventions like ecotourism </w:t>
            </w:r>
            <w:r w:rsidR="008473B4">
              <w:rPr>
                <w:rFonts w:asciiTheme="minorHAnsi" w:hAnsiTheme="minorHAnsi" w:cstheme="minorBidi"/>
                <w:sz w:val="20"/>
                <w:szCs w:val="20"/>
              </w:rPr>
              <w:t>and establishment of green enterprise</w:t>
            </w:r>
            <w:r w:rsidR="00574A08">
              <w:rPr>
                <w:rFonts w:asciiTheme="minorHAnsi" w:hAnsiTheme="minorHAnsi" w:cstheme="minorBidi"/>
                <w:sz w:val="20"/>
                <w:szCs w:val="20"/>
              </w:rPr>
              <w:t xml:space="preserve">. </w:t>
            </w:r>
          </w:p>
        </w:tc>
      </w:tr>
      <w:tr w:rsidR="00296FF8" w:rsidRPr="008F5F3D" w14:paraId="2701154A" w14:textId="77777777" w:rsidTr="0D6E9D82">
        <w:tc>
          <w:tcPr>
            <w:tcW w:w="4390" w:type="dxa"/>
          </w:tcPr>
          <w:p w14:paraId="71B05ED1" w14:textId="77777777" w:rsidR="00296FF8" w:rsidRPr="00915E54" w:rsidRDefault="00296FF8" w:rsidP="00915E54">
            <w:pPr>
              <w:ind w:left="-30"/>
              <w:rPr>
                <w:rFonts w:asciiTheme="minorHAnsi" w:hAnsiTheme="minorHAnsi" w:cstheme="minorHAnsi"/>
                <w:sz w:val="22"/>
                <w:szCs w:val="22"/>
              </w:rPr>
            </w:pPr>
            <w:r w:rsidRPr="00915E54">
              <w:rPr>
                <w:rFonts w:asciiTheme="minorHAnsi" w:hAnsiTheme="minorHAnsi" w:cstheme="minorHAnsi"/>
                <w:sz w:val="22"/>
                <w:szCs w:val="22"/>
              </w:rPr>
              <w:t>Coordination and Knowledge Exchange for Transformational Impact</w:t>
            </w:r>
          </w:p>
        </w:tc>
        <w:tc>
          <w:tcPr>
            <w:tcW w:w="4960" w:type="dxa"/>
          </w:tcPr>
          <w:p w14:paraId="1632695F" w14:textId="71EEA2F9" w:rsidR="00296FF8" w:rsidRPr="008F5F3D" w:rsidRDefault="7FC4DF8E" w:rsidP="0D6E9D82">
            <w:pPr>
              <w:rPr>
                <w:rFonts w:asciiTheme="minorHAnsi" w:hAnsiTheme="minorHAnsi" w:cstheme="minorBidi"/>
                <w:sz w:val="20"/>
                <w:szCs w:val="20"/>
              </w:rPr>
            </w:pPr>
            <w:r w:rsidRPr="0D6E9D82">
              <w:rPr>
                <w:rFonts w:asciiTheme="minorHAnsi" w:hAnsiTheme="minorHAnsi" w:cstheme="minorBidi"/>
                <w:sz w:val="20"/>
                <w:szCs w:val="20"/>
              </w:rPr>
              <w:t xml:space="preserve">Child project focuses on generating wealth of knowledge </w:t>
            </w:r>
            <w:r w:rsidR="7DA59287" w:rsidRPr="0D6E9D82">
              <w:rPr>
                <w:rFonts w:asciiTheme="minorHAnsi" w:hAnsiTheme="minorHAnsi" w:cstheme="minorBidi"/>
                <w:sz w:val="20"/>
                <w:szCs w:val="20"/>
              </w:rPr>
              <w:t xml:space="preserve">based on </w:t>
            </w:r>
            <w:r w:rsidRPr="0D6E9D82">
              <w:rPr>
                <w:rFonts w:asciiTheme="minorHAnsi" w:hAnsiTheme="minorHAnsi" w:cstheme="minorBidi"/>
                <w:sz w:val="20"/>
                <w:szCs w:val="20"/>
              </w:rPr>
              <w:t>best practices</w:t>
            </w:r>
            <w:r w:rsidR="42186E1B" w:rsidRPr="0D6E9D82">
              <w:rPr>
                <w:rFonts w:asciiTheme="minorHAnsi" w:hAnsiTheme="minorHAnsi" w:cstheme="minorBidi"/>
                <w:sz w:val="20"/>
                <w:szCs w:val="20"/>
              </w:rPr>
              <w:t xml:space="preserve">, process documentation and implementation modality </w:t>
            </w:r>
            <w:r w:rsidRPr="0D6E9D82">
              <w:rPr>
                <w:rFonts w:asciiTheme="minorHAnsi" w:hAnsiTheme="minorHAnsi" w:cstheme="minorBidi"/>
                <w:sz w:val="20"/>
                <w:szCs w:val="20"/>
              </w:rPr>
              <w:t xml:space="preserve">related with human wildlife coexistence in the high impact </w:t>
            </w:r>
            <w:r w:rsidR="1ED75211" w:rsidRPr="0D6E9D82">
              <w:rPr>
                <w:rFonts w:asciiTheme="minorHAnsi" w:hAnsiTheme="minorHAnsi" w:cstheme="minorBidi"/>
                <w:sz w:val="20"/>
                <w:szCs w:val="20"/>
              </w:rPr>
              <w:t>protected areas. Coexistence is both ends and means that requires and demand</w:t>
            </w:r>
            <w:r w:rsidR="4893725F" w:rsidRPr="0D6E9D82">
              <w:rPr>
                <w:rFonts w:asciiTheme="minorHAnsi" w:hAnsiTheme="minorHAnsi" w:cstheme="minorBidi"/>
                <w:sz w:val="20"/>
                <w:szCs w:val="20"/>
              </w:rPr>
              <w:t xml:space="preserve"> in house and cross</w:t>
            </w:r>
            <w:r w:rsidR="1ED75211" w:rsidRPr="0D6E9D82">
              <w:rPr>
                <w:rFonts w:asciiTheme="minorHAnsi" w:hAnsiTheme="minorHAnsi" w:cstheme="minorBidi"/>
                <w:sz w:val="20"/>
                <w:szCs w:val="20"/>
              </w:rPr>
              <w:t xml:space="preserve"> coordination between range of stakeholders</w:t>
            </w:r>
            <w:r w:rsidR="2FAF4E3F" w:rsidRPr="0D6E9D82">
              <w:rPr>
                <w:rFonts w:asciiTheme="minorHAnsi" w:hAnsiTheme="minorHAnsi" w:cstheme="minorBidi"/>
                <w:sz w:val="20"/>
                <w:szCs w:val="20"/>
              </w:rPr>
              <w:t xml:space="preserve"> for managing the conflict in the interface</w:t>
            </w:r>
            <w:r w:rsidR="1CB3C7BB" w:rsidRPr="0D6E9D82">
              <w:rPr>
                <w:rFonts w:asciiTheme="minorHAnsi" w:hAnsiTheme="minorHAnsi" w:cstheme="minorBidi"/>
                <w:sz w:val="20"/>
                <w:szCs w:val="20"/>
              </w:rPr>
              <w:t xml:space="preserve">. </w:t>
            </w:r>
            <w:r w:rsidR="78B62911" w:rsidRPr="0D6E9D82">
              <w:rPr>
                <w:rFonts w:asciiTheme="minorHAnsi" w:hAnsiTheme="minorHAnsi" w:cstheme="minorBidi"/>
                <w:sz w:val="20"/>
                <w:szCs w:val="20"/>
              </w:rPr>
              <w:t>Child Project</w:t>
            </w:r>
            <w:r w:rsidR="1CB3C7BB" w:rsidRPr="0D6E9D82">
              <w:rPr>
                <w:rFonts w:asciiTheme="minorHAnsi" w:hAnsiTheme="minorHAnsi" w:cstheme="minorBidi"/>
                <w:sz w:val="20"/>
                <w:szCs w:val="20"/>
              </w:rPr>
              <w:t xml:space="preserve"> coordination and collaboration</w:t>
            </w:r>
            <w:r w:rsidR="5B430369" w:rsidRPr="0D6E9D82">
              <w:rPr>
                <w:rFonts w:asciiTheme="minorHAnsi" w:hAnsiTheme="minorHAnsi" w:cstheme="minorBidi"/>
                <w:sz w:val="20"/>
                <w:szCs w:val="20"/>
              </w:rPr>
              <w:t xml:space="preserve"> and exchange and sharing of knowledge </w:t>
            </w:r>
            <w:r w:rsidR="1CB3C7BB" w:rsidRPr="0D6E9D82">
              <w:rPr>
                <w:rFonts w:asciiTheme="minorHAnsi" w:hAnsiTheme="minorHAnsi" w:cstheme="minorBidi"/>
                <w:sz w:val="20"/>
                <w:szCs w:val="20"/>
              </w:rPr>
              <w:t xml:space="preserve">collectively </w:t>
            </w:r>
            <w:proofErr w:type="gramStart"/>
            <w:r w:rsidR="646BBD12" w:rsidRPr="0D6E9D82">
              <w:rPr>
                <w:rFonts w:asciiTheme="minorHAnsi" w:hAnsiTheme="minorHAnsi" w:cstheme="minorBidi"/>
                <w:sz w:val="20"/>
                <w:szCs w:val="20"/>
              </w:rPr>
              <w:t>contributes</w:t>
            </w:r>
            <w:proofErr w:type="gramEnd"/>
            <w:r w:rsidR="646BBD12" w:rsidRPr="0D6E9D82">
              <w:rPr>
                <w:rFonts w:asciiTheme="minorHAnsi" w:hAnsiTheme="minorHAnsi" w:cstheme="minorBidi"/>
                <w:sz w:val="20"/>
                <w:szCs w:val="20"/>
              </w:rPr>
              <w:t xml:space="preserve"> to this</w:t>
            </w:r>
            <w:r w:rsidRPr="0D6E9D82">
              <w:rPr>
                <w:rFonts w:asciiTheme="minorHAnsi" w:hAnsiTheme="minorHAnsi" w:cstheme="minorBidi"/>
                <w:sz w:val="20"/>
                <w:szCs w:val="20"/>
              </w:rPr>
              <w:t xml:space="preserve"> </w:t>
            </w:r>
            <w:r w:rsidR="039875DC" w:rsidRPr="0D6E9D82">
              <w:rPr>
                <w:rFonts w:asciiTheme="minorHAnsi" w:hAnsiTheme="minorHAnsi" w:cstheme="minorBidi"/>
                <w:sz w:val="20"/>
                <w:szCs w:val="20"/>
              </w:rPr>
              <w:t>WCD</w:t>
            </w:r>
            <w:r w:rsidR="4AFAC6A5" w:rsidRPr="0D6E9D82">
              <w:rPr>
                <w:rFonts w:asciiTheme="minorHAnsi" w:hAnsiTheme="minorHAnsi" w:cstheme="minorBidi"/>
                <w:sz w:val="20"/>
                <w:szCs w:val="20"/>
              </w:rPr>
              <w:t xml:space="preserve"> IP as well.</w:t>
            </w:r>
            <w:r w:rsidR="039875DC" w:rsidRPr="0D6E9D82">
              <w:rPr>
                <w:rFonts w:asciiTheme="minorHAnsi" w:hAnsiTheme="minorHAnsi" w:cstheme="minorBidi"/>
                <w:sz w:val="20"/>
                <w:szCs w:val="20"/>
              </w:rPr>
              <w:t xml:space="preserve"> </w:t>
            </w:r>
          </w:p>
        </w:tc>
      </w:tr>
    </w:tbl>
    <w:p w14:paraId="27508D6E" w14:textId="790B31AC" w:rsidR="00296FF8" w:rsidRPr="003C0553" w:rsidRDefault="00296FF8">
      <w:pPr>
        <w:pStyle w:val="Title"/>
        <w:numPr>
          <w:ilvl w:val="0"/>
          <w:numId w:val="5"/>
        </w:numPr>
        <w:rPr>
          <w:rFonts w:asciiTheme="minorHAnsi" w:hAnsiTheme="minorHAnsi" w:cstheme="minorHAnsi"/>
          <w:b/>
          <w:bCs/>
          <w:sz w:val="24"/>
          <w:szCs w:val="24"/>
        </w:rPr>
      </w:pPr>
      <w:r w:rsidRPr="003C0553">
        <w:rPr>
          <w:rFonts w:asciiTheme="minorHAnsi" w:hAnsiTheme="minorHAnsi" w:cstheme="minorHAnsi"/>
          <w:b/>
          <w:bCs/>
          <w:sz w:val="24"/>
          <w:szCs w:val="24"/>
        </w:rPr>
        <w:t xml:space="preserve">Environmental and Social Safeguards </w:t>
      </w:r>
    </w:p>
    <w:p w14:paraId="584E7998" w14:textId="77777777" w:rsidR="00296FF8" w:rsidRPr="008F5F3D" w:rsidRDefault="00296FF8" w:rsidP="00296FF8">
      <w:pPr>
        <w:rPr>
          <w:rFonts w:asciiTheme="minorHAnsi" w:hAnsiTheme="minorHAnsi" w:cstheme="minorHAnsi"/>
          <w:sz w:val="22"/>
          <w:szCs w:val="22"/>
        </w:rPr>
      </w:pPr>
    </w:p>
    <w:p w14:paraId="559BA4BE" w14:textId="6BEA68F6" w:rsidR="00296FF8" w:rsidRPr="008F5F3D" w:rsidRDefault="00296FF8" w:rsidP="00296FF8">
      <w:pPr>
        <w:rPr>
          <w:rFonts w:asciiTheme="minorHAnsi" w:hAnsiTheme="minorHAnsi" w:cstheme="minorHAnsi"/>
          <w:sz w:val="22"/>
          <w:szCs w:val="22"/>
        </w:rPr>
      </w:pPr>
      <w:r w:rsidRPr="008F5F3D">
        <w:rPr>
          <w:rFonts w:asciiTheme="minorHAnsi" w:hAnsiTheme="minorHAnsi" w:cstheme="minorHAnsi"/>
          <w:sz w:val="22"/>
          <w:szCs w:val="22"/>
        </w:rPr>
        <w:lastRenderedPageBreak/>
        <w:t xml:space="preserve">Has the GEF Agency carried out an Environmental and Social Safeguards screen to review the potential impacts and risks related to this project?  </w:t>
      </w:r>
      <w:r w:rsidR="004246DA">
        <w:rPr>
          <w:rFonts w:asciiTheme="minorHAnsi" w:hAnsiTheme="minorHAnsi" w:cstheme="minorHAnsi"/>
          <w:sz w:val="22"/>
          <w:szCs w:val="22"/>
        </w:rPr>
        <w:t>Yes</w:t>
      </w:r>
    </w:p>
    <w:p w14:paraId="4F0BF5C6" w14:textId="77777777" w:rsidR="00296FF8" w:rsidRPr="008F5F3D" w:rsidRDefault="00296FF8" w:rsidP="00296FF8">
      <w:pPr>
        <w:rPr>
          <w:rFonts w:asciiTheme="minorHAnsi" w:hAnsiTheme="minorHAnsi" w:cstheme="minorHAnsi"/>
          <w:sz w:val="22"/>
          <w:szCs w:val="22"/>
        </w:rPr>
      </w:pPr>
    </w:p>
    <w:p w14:paraId="18E08439" w14:textId="77777777" w:rsidR="00296FF8" w:rsidRPr="008F5F3D" w:rsidRDefault="00296FF8" w:rsidP="00296FF8">
      <w:pPr>
        <w:rPr>
          <w:rFonts w:asciiTheme="minorHAnsi" w:hAnsiTheme="minorHAnsi" w:cstheme="minorHAnsi"/>
          <w:sz w:val="22"/>
          <w:szCs w:val="22"/>
        </w:rPr>
      </w:pPr>
      <w:r w:rsidRPr="00762025">
        <w:rPr>
          <w:rFonts w:asciiTheme="minorHAnsi" w:hAnsiTheme="minorHAnsi" w:cstheme="minorHAnsi"/>
          <w:b/>
          <w:bCs/>
          <w:sz w:val="22"/>
          <w:szCs w:val="22"/>
        </w:rPr>
        <w:t>If yes</w:t>
      </w:r>
      <w:r w:rsidRPr="008F5F3D">
        <w:rPr>
          <w:rFonts w:asciiTheme="minorHAnsi" w:hAnsiTheme="minorHAnsi" w:cstheme="minorHAnsi"/>
          <w:sz w:val="22"/>
          <w:szCs w:val="22"/>
        </w:rPr>
        <w:t>, which overall Environmental and Social Safeguards risk category was assigned to this project:</w:t>
      </w:r>
    </w:p>
    <w:p w14:paraId="783D49A2" w14:textId="77777777" w:rsidR="00296FF8" w:rsidRPr="008F5F3D" w:rsidRDefault="00296FF8" w:rsidP="00296FF8">
      <w:pPr>
        <w:rPr>
          <w:rFonts w:asciiTheme="minorHAnsi" w:hAnsiTheme="minorHAnsi" w:cstheme="minorHAnsi"/>
          <w:sz w:val="22"/>
          <w:szCs w:val="22"/>
        </w:rPr>
      </w:pPr>
    </w:p>
    <w:p w14:paraId="1C161EA2" w14:textId="77F67B3F" w:rsidR="00296FF8" w:rsidRPr="008F5F3D" w:rsidRDefault="00B855E1" w:rsidP="00B855E1">
      <w:pPr>
        <w:jc w:val="both"/>
        <w:rPr>
          <w:rFonts w:asciiTheme="minorHAnsi" w:hAnsiTheme="minorHAnsi" w:cstheme="minorHAnsi"/>
          <w:sz w:val="22"/>
          <w:szCs w:val="22"/>
        </w:rPr>
      </w:pPr>
      <w:r w:rsidRPr="00B855E1">
        <w:rPr>
          <w:rFonts w:asciiTheme="minorHAnsi" w:hAnsiTheme="minorHAnsi" w:cstheme="minorHAnsi"/>
          <w:sz w:val="22"/>
          <w:szCs w:val="22"/>
        </w:rPr>
        <w:t>WWF GEF Agency conducted a preliminary Environmental and Social Safeguards screen and determined that the risk rating for this project is likely medium (Category B) as there are landscape-level interventions which will likely trigger safeguards standards.  These standards include Indigenous Peoples, Community Health and Security, and Cultural Resources. It is important to note that although addressing human wildlife conflict is the driving force behind the development of this project, the standard on Community Health and Security has been triggered because this is a risk that exists in the landscape due to increasing tiger populations.   A more in-depth safeguards screening will be conducted during the ProDoc phase, and an Environmental and Social Management Framework including a IPPF will be prepared for this project to assess and mitigate the environmental and social risks and impacts.</w:t>
      </w:r>
    </w:p>
    <w:p w14:paraId="5E5B4341" w14:textId="77777777" w:rsidR="00B855E1" w:rsidRDefault="00B855E1" w:rsidP="00B855E1">
      <w:pPr>
        <w:jc w:val="both"/>
        <w:rPr>
          <w:rFonts w:asciiTheme="minorHAnsi" w:hAnsiTheme="minorHAnsi" w:cstheme="minorHAnsi"/>
          <w:b/>
          <w:bCs/>
          <w:sz w:val="22"/>
          <w:szCs w:val="22"/>
        </w:rPr>
      </w:pPr>
    </w:p>
    <w:p w14:paraId="32240C70" w14:textId="6C38E94E" w:rsidR="00296FF8" w:rsidRPr="008F5F3D" w:rsidRDefault="00296FF8" w:rsidP="00B855E1">
      <w:pPr>
        <w:jc w:val="both"/>
        <w:rPr>
          <w:rFonts w:asciiTheme="minorHAnsi" w:hAnsiTheme="minorHAnsi" w:cstheme="minorHAnsi"/>
          <w:sz w:val="22"/>
          <w:szCs w:val="22"/>
        </w:rPr>
      </w:pPr>
      <w:r w:rsidRPr="00762025">
        <w:rPr>
          <w:rFonts w:asciiTheme="minorHAnsi" w:hAnsiTheme="minorHAnsi" w:cstheme="minorHAnsi"/>
          <w:b/>
          <w:bCs/>
          <w:sz w:val="22"/>
          <w:szCs w:val="22"/>
        </w:rPr>
        <w:t>If no,</w:t>
      </w:r>
      <w:r w:rsidRPr="008F5F3D">
        <w:rPr>
          <w:rFonts w:asciiTheme="minorHAnsi" w:hAnsiTheme="minorHAnsi" w:cstheme="minorHAnsi"/>
          <w:sz w:val="22"/>
          <w:szCs w:val="22"/>
        </w:rPr>
        <w:t xml:space="preserve"> please estimate, based on</w:t>
      </w:r>
      <w:r>
        <w:rPr>
          <w:rFonts w:asciiTheme="minorHAnsi" w:hAnsiTheme="minorHAnsi" w:cstheme="minorHAnsi"/>
          <w:sz w:val="22"/>
          <w:szCs w:val="22"/>
        </w:rPr>
        <w:t xml:space="preserve"> the</w:t>
      </w:r>
      <w:r w:rsidRPr="008F5F3D">
        <w:rPr>
          <w:rFonts w:asciiTheme="minorHAnsi" w:hAnsiTheme="minorHAnsi" w:cstheme="minorHAnsi"/>
          <w:sz w:val="22"/>
          <w:szCs w:val="22"/>
        </w:rPr>
        <w:t xml:space="preserve"> best available information at this stage, </w:t>
      </w:r>
      <w:r>
        <w:rPr>
          <w:rFonts w:asciiTheme="minorHAnsi" w:hAnsiTheme="minorHAnsi" w:cstheme="minorHAnsi"/>
          <w:sz w:val="22"/>
          <w:szCs w:val="22"/>
        </w:rPr>
        <w:t>which</w:t>
      </w:r>
      <w:r w:rsidRPr="008F5F3D">
        <w:rPr>
          <w:rFonts w:asciiTheme="minorHAnsi" w:hAnsiTheme="minorHAnsi" w:cstheme="minorHAnsi"/>
          <w:sz w:val="22"/>
          <w:szCs w:val="22"/>
        </w:rPr>
        <w:t xml:space="preserve"> Environmental and Social Safeguards risk category should be applied to this project:</w:t>
      </w:r>
    </w:p>
    <w:p w14:paraId="2BFDE68D" w14:textId="77777777" w:rsidR="00296FF8" w:rsidRPr="008F5F3D" w:rsidRDefault="00296FF8" w:rsidP="00296FF8">
      <w:pPr>
        <w:rPr>
          <w:rFonts w:asciiTheme="minorHAnsi" w:hAnsiTheme="minorHAnsi" w:cstheme="minorHAnsi"/>
          <w:sz w:val="22"/>
          <w:szCs w:val="22"/>
        </w:rPr>
      </w:pPr>
    </w:p>
    <w:p w14:paraId="16DFB2DC" w14:textId="77777777" w:rsidR="00296FF8" w:rsidRPr="008F5F3D" w:rsidRDefault="00296FF8" w:rsidP="00296FF8">
      <w:pPr>
        <w:rPr>
          <w:rFonts w:asciiTheme="minorHAnsi" w:hAnsiTheme="minorHAnsi" w:cstheme="minorHAnsi"/>
          <w:sz w:val="22"/>
          <w:szCs w:val="22"/>
        </w:rPr>
      </w:pPr>
    </w:p>
    <w:p w14:paraId="13AED91A" w14:textId="7BFE14A0" w:rsidR="000934E9" w:rsidRPr="00782300" w:rsidRDefault="000934E9" w:rsidP="0D726C88">
      <w:pPr>
        <w:rPr>
          <w:rFonts w:asciiTheme="minorHAnsi" w:hAnsiTheme="minorHAnsi" w:cstheme="minorBidi"/>
        </w:rPr>
      </w:pPr>
    </w:p>
    <w:sectPr w:rsidR="000934E9" w:rsidRPr="007823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4ABC" w14:textId="77777777" w:rsidR="00C70F06" w:rsidRDefault="00C70F06" w:rsidP="00211FC2">
      <w:r>
        <w:separator/>
      </w:r>
    </w:p>
  </w:endnote>
  <w:endnote w:type="continuationSeparator" w:id="0">
    <w:p w14:paraId="7027E85D" w14:textId="77777777" w:rsidR="00C70F06" w:rsidRDefault="00C70F06" w:rsidP="00211FC2">
      <w:r>
        <w:continuationSeparator/>
      </w:r>
    </w:p>
  </w:endnote>
  <w:endnote w:type="continuationNotice" w:id="1">
    <w:p w14:paraId="1029E136" w14:textId="77777777" w:rsidR="00C70F06" w:rsidRDefault="00C70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D61F" w14:textId="77777777" w:rsidR="00C70F06" w:rsidRDefault="00C70F06" w:rsidP="00211FC2">
      <w:r>
        <w:separator/>
      </w:r>
    </w:p>
  </w:footnote>
  <w:footnote w:type="continuationSeparator" w:id="0">
    <w:p w14:paraId="6F94005B" w14:textId="77777777" w:rsidR="00C70F06" w:rsidRDefault="00C70F06" w:rsidP="00211FC2">
      <w:r>
        <w:continuationSeparator/>
      </w:r>
    </w:p>
  </w:footnote>
  <w:footnote w:type="continuationNotice" w:id="1">
    <w:p w14:paraId="47553139" w14:textId="77777777" w:rsidR="00C70F06" w:rsidRDefault="00C70F06"/>
  </w:footnote>
  <w:footnote w:id="2">
    <w:p w14:paraId="05BF78BC" w14:textId="77777777" w:rsidR="002A46BB" w:rsidRPr="007E511B" w:rsidRDefault="002A46BB" w:rsidP="002A46BB">
      <w:pPr>
        <w:pStyle w:val="FootnoteText"/>
        <w:rPr>
          <w:rFonts w:asciiTheme="minorHAnsi" w:hAnsiTheme="minorHAnsi" w:cstheme="minorHAnsi"/>
          <w:sz w:val="16"/>
          <w:szCs w:val="16"/>
        </w:rPr>
      </w:pPr>
      <w:r w:rsidRPr="007E511B">
        <w:rPr>
          <w:rStyle w:val="FootnoteReference"/>
          <w:rFonts w:asciiTheme="minorHAnsi" w:eastAsiaTheme="majorEastAsia" w:hAnsiTheme="minorHAnsi" w:cstheme="minorHAnsi"/>
          <w:sz w:val="16"/>
          <w:szCs w:val="16"/>
        </w:rPr>
        <w:footnoteRef/>
      </w:r>
      <w:r w:rsidRPr="007E511B">
        <w:rPr>
          <w:rFonts w:asciiTheme="minorHAnsi" w:hAnsiTheme="minorHAnsi" w:cstheme="minorHAnsi"/>
          <w:sz w:val="16"/>
          <w:szCs w:val="16"/>
        </w:rPr>
        <w:t xml:space="preserve">   The figures will be adjusted during the PPG phase.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3D6"/>
    <w:multiLevelType w:val="hybridMultilevel"/>
    <w:tmpl w:val="C06A330A"/>
    <w:lvl w:ilvl="0" w:tplc="5E96139C">
      <w:start w:val="1"/>
      <w:numFmt w:val="decimal"/>
      <w:lvlText w:val="%1."/>
      <w:lvlJc w:val="left"/>
      <w:pPr>
        <w:ind w:left="1080" w:hanging="72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47098"/>
    <w:multiLevelType w:val="hybridMultilevel"/>
    <w:tmpl w:val="970ADCFE"/>
    <w:lvl w:ilvl="0" w:tplc="A7003B2A">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14BB8"/>
    <w:multiLevelType w:val="hybridMultilevel"/>
    <w:tmpl w:val="2A28A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55768"/>
    <w:multiLevelType w:val="hybridMultilevel"/>
    <w:tmpl w:val="13D40220"/>
    <w:lvl w:ilvl="0" w:tplc="CA8CF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0304A"/>
    <w:multiLevelType w:val="hybridMultilevel"/>
    <w:tmpl w:val="1338C306"/>
    <w:lvl w:ilvl="0" w:tplc="F3A0C8DE">
      <w:start w:val="1"/>
      <w:numFmt w:val="decimal"/>
      <w:lvlText w:val="%1."/>
      <w:lvlJc w:val="left"/>
      <w:pPr>
        <w:ind w:left="720" w:hanging="360"/>
      </w:pPr>
      <w:rPr>
        <w:rFonts w:hint="default"/>
        <w:b/>
        <w:i w:val="0"/>
      </w:rPr>
    </w:lvl>
    <w:lvl w:ilvl="1" w:tplc="357C58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2CC"/>
    <w:multiLevelType w:val="hybridMultilevel"/>
    <w:tmpl w:val="77E4FB38"/>
    <w:lvl w:ilvl="0" w:tplc="FFFFFFFF">
      <w:start w:val="1"/>
      <w:numFmt w:val="bullet"/>
      <w:lvlText w:val=""/>
      <w:lvlJc w:val="left"/>
      <w:pPr>
        <w:ind w:left="720" w:hanging="360"/>
      </w:pPr>
      <w:rPr>
        <w:rFonts w:ascii="Symbol" w:hAnsi="Symbol" w:hint="default"/>
      </w:rPr>
    </w:lvl>
    <w:lvl w:ilvl="1" w:tplc="9E2200DE">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6C5A2F"/>
    <w:multiLevelType w:val="hybridMultilevel"/>
    <w:tmpl w:val="00AE6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F2E75"/>
    <w:multiLevelType w:val="hybridMultilevel"/>
    <w:tmpl w:val="A6E29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B6987"/>
    <w:multiLevelType w:val="hybridMultilevel"/>
    <w:tmpl w:val="455C2FCC"/>
    <w:lvl w:ilvl="0" w:tplc="EA7C325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5E3C15"/>
    <w:multiLevelType w:val="hybridMultilevel"/>
    <w:tmpl w:val="23CCACC4"/>
    <w:lvl w:ilvl="0" w:tplc="EA7C325C">
      <w:start w:val="1"/>
      <w:numFmt w:val="bullet"/>
      <w:lvlText w:val=""/>
      <w:lvlJc w:val="left"/>
      <w:pPr>
        <w:ind w:left="1080" w:hanging="360"/>
      </w:pPr>
      <w:rPr>
        <w:rFonts w:ascii="Symbol" w:hAnsi="Symbol" w:hint="default"/>
        <w:b w:val="0"/>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3405994"/>
    <w:multiLevelType w:val="hybridMultilevel"/>
    <w:tmpl w:val="2F4E1E2A"/>
    <w:lvl w:ilvl="0" w:tplc="7AFEC00C">
      <w:start w:val="1"/>
      <w:numFmt w:val="decimal"/>
      <w:lvlText w:val="%1."/>
      <w:lvlJc w:val="left"/>
      <w:pPr>
        <w:ind w:left="1080" w:hanging="720"/>
      </w:pPr>
      <w:rPr>
        <w:rFonts w:hint="default"/>
        <w:b/>
        <w:bCs/>
        <w:sz w:val="22"/>
        <w:szCs w:val="22"/>
      </w:rPr>
    </w:lvl>
    <w:lvl w:ilvl="1" w:tplc="9E2200DE">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052C0"/>
    <w:multiLevelType w:val="hybridMultilevel"/>
    <w:tmpl w:val="B922F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103726">
    <w:abstractNumId w:val="8"/>
  </w:num>
  <w:num w:numId="2" w16cid:durableId="1132406619">
    <w:abstractNumId w:val="9"/>
  </w:num>
  <w:num w:numId="3" w16cid:durableId="268898642">
    <w:abstractNumId w:val="4"/>
  </w:num>
  <w:num w:numId="4" w16cid:durableId="1028876657">
    <w:abstractNumId w:val="10"/>
  </w:num>
  <w:num w:numId="5" w16cid:durableId="421418379">
    <w:abstractNumId w:val="0"/>
  </w:num>
  <w:num w:numId="6" w16cid:durableId="2041197266">
    <w:abstractNumId w:val="7"/>
  </w:num>
  <w:num w:numId="7" w16cid:durableId="1472406213">
    <w:abstractNumId w:val="3"/>
  </w:num>
  <w:num w:numId="8" w16cid:durableId="1247571586">
    <w:abstractNumId w:val="5"/>
  </w:num>
  <w:num w:numId="9" w16cid:durableId="223877905">
    <w:abstractNumId w:val="1"/>
  </w:num>
  <w:num w:numId="10" w16cid:durableId="1877769802">
    <w:abstractNumId w:val="6"/>
  </w:num>
  <w:num w:numId="11" w16cid:durableId="2039430677">
    <w:abstractNumId w:val="11"/>
  </w:num>
  <w:num w:numId="12" w16cid:durableId="16048491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3"/>
    <w:rsid w:val="000020DA"/>
    <w:rsid w:val="00003747"/>
    <w:rsid w:val="00003DE4"/>
    <w:rsid w:val="00004AE0"/>
    <w:rsid w:val="00005464"/>
    <w:rsid w:val="0000736B"/>
    <w:rsid w:val="00010EE8"/>
    <w:rsid w:val="00011126"/>
    <w:rsid w:val="00012123"/>
    <w:rsid w:val="000126E3"/>
    <w:rsid w:val="0001290A"/>
    <w:rsid w:val="000139FC"/>
    <w:rsid w:val="00020614"/>
    <w:rsid w:val="0002161F"/>
    <w:rsid w:val="00022A04"/>
    <w:rsid w:val="00027CA3"/>
    <w:rsid w:val="000408EA"/>
    <w:rsid w:val="00042745"/>
    <w:rsid w:val="00042D50"/>
    <w:rsid w:val="00044070"/>
    <w:rsid w:val="00044597"/>
    <w:rsid w:val="0004484D"/>
    <w:rsid w:val="0004633C"/>
    <w:rsid w:val="000505E0"/>
    <w:rsid w:val="00050B68"/>
    <w:rsid w:val="00054725"/>
    <w:rsid w:val="00057C4D"/>
    <w:rsid w:val="00060627"/>
    <w:rsid w:val="000620C0"/>
    <w:rsid w:val="000627F2"/>
    <w:rsid w:val="00063BDE"/>
    <w:rsid w:val="000729CD"/>
    <w:rsid w:val="0007600F"/>
    <w:rsid w:val="00077169"/>
    <w:rsid w:val="00077B39"/>
    <w:rsid w:val="00080DD0"/>
    <w:rsid w:val="00082BD5"/>
    <w:rsid w:val="00083058"/>
    <w:rsid w:val="000839E4"/>
    <w:rsid w:val="000840F9"/>
    <w:rsid w:val="00085355"/>
    <w:rsid w:val="00085954"/>
    <w:rsid w:val="00086675"/>
    <w:rsid w:val="00090B93"/>
    <w:rsid w:val="000920A7"/>
    <w:rsid w:val="000934E9"/>
    <w:rsid w:val="000940A0"/>
    <w:rsid w:val="00094D43"/>
    <w:rsid w:val="00096213"/>
    <w:rsid w:val="00096BAC"/>
    <w:rsid w:val="000B05AC"/>
    <w:rsid w:val="000B17DB"/>
    <w:rsid w:val="000B33C7"/>
    <w:rsid w:val="000B641F"/>
    <w:rsid w:val="000C07D7"/>
    <w:rsid w:val="000C20C1"/>
    <w:rsid w:val="000C5654"/>
    <w:rsid w:val="000C7907"/>
    <w:rsid w:val="000D16CA"/>
    <w:rsid w:val="000D2C55"/>
    <w:rsid w:val="000D2DFF"/>
    <w:rsid w:val="000D34AE"/>
    <w:rsid w:val="000D381D"/>
    <w:rsid w:val="000D59C2"/>
    <w:rsid w:val="000D6A4A"/>
    <w:rsid w:val="000E4548"/>
    <w:rsid w:val="000E57F5"/>
    <w:rsid w:val="000E6C3E"/>
    <w:rsid w:val="000E79A7"/>
    <w:rsid w:val="000F22F7"/>
    <w:rsid w:val="000F3DC2"/>
    <w:rsid w:val="000F5CDA"/>
    <w:rsid w:val="001008AC"/>
    <w:rsid w:val="00103EC2"/>
    <w:rsid w:val="00106CC7"/>
    <w:rsid w:val="00107150"/>
    <w:rsid w:val="00111A8A"/>
    <w:rsid w:val="00113C07"/>
    <w:rsid w:val="00117B25"/>
    <w:rsid w:val="0012205E"/>
    <w:rsid w:val="001222BD"/>
    <w:rsid w:val="00123355"/>
    <w:rsid w:val="00124294"/>
    <w:rsid w:val="001244A1"/>
    <w:rsid w:val="001259EC"/>
    <w:rsid w:val="00125DE5"/>
    <w:rsid w:val="00126593"/>
    <w:rsid w:val="0013110D"/>
    <w:rsid w:val="001330E4"/>
    <w:rsid w:val="00134421"/>
    <w:rsid w:val="00135278"/>
    <w:rsid w:val="00142BF9"/>
    <w:rsid w:val="00144384"/>
    <w:rsid w:val="00145EE3"/>
    <w:rsid w:val="00146EAD"/>
    <w:rsid w:val="00147BDF"/>
    <w:rsid w:val="00152ACB"/>
    <w:rsid w:val="00155A0F"/>
    <w:rsid w:val="00156FC8"/>
    <w:rsid w:val="00157F0C"/>
    <w:rsid w:val="0016377A"/>
    <w:rsid w:val="00163923"/>
    <w:rsid w:val="00163A93"/>
    <w:rsid w:val="0016603B"/>
    <w:rsid w:val="00167D08"/>
    <w:rsid w:val="00170056"/>
    <w:rsid w:val="00170F3C"/>
    <w:rsid w:val="0017186D"/>
    <w:rsid w:val="00171A2C"/>
    <w:rsid w:val="001721AC"/>
    <w:rsid w:val="001721CE"/>
    <w:rsid w:val="001722E8"/>
    <w:rsid w:val="00173518"/>
    <w:rsid w:val="00175E51"/>
    <w:rsid w:val="00177D36"/>
    <w:rsid w:val="001823E5"/>
    <w:rsid w:val="00184838"/>
    <w:rsid w:val="00194854"/>
    <w:rsid w:val="001949E2"/>
    <w:rsid w:val="00195909"/>
    <w:rsid w:val="0019667B"/>
    <w:rsid w:val="00197937"/>
    <w:rsid w:val="001A0A99"/>
    <w:rsid w:val="001A5938"/>
    <w:rsid w:val="001A71BA"/>
    <w:rsid w:val="001A74F8"/>
    <w:rsid w:val="001B0B6B"/>
    <w:rsid w:val="001B2AE4"/>
    <w:rsid w:val="001B2C2C"/>
    <w:rsid w:val="001B53F8"/>
    <w:rsid w:val="001B6D1C"/>
    <w:rsid w:val="001C6E87"/>
    <w:rsid w:val="001D2FF7"/>
    <w:rsid w:val="001D5B37"/>
    <w:rsid w:val="001E455E"/>
    <w:rsid w:val="001F3A36"/>
    <w:rsid w:val="001F4C9F"/>
    <w:rsid w:val="001F6342"/>
    <w:rsid w:val="002025C1"/>
    <w:rsid w:val="00206900"/>
    <w:rsid w:val="00207587"/>
    <w:rsid w:val="00211FC2"/>
    <w:rsid w:val="00212AA0"/>
    <w:rsid w:val="00214E21"/>
    <w:rsid w:val="00217266"/>
    <w:rsid w:val="00220ADF"/>
    <w:rsid w:val="00222DB0"/>
    <w:rsid w:val="002273AD"/>
    <w:rsid w:val="00230B22"/>
    <w:rsid w:val="00231C77"/>
    <w:rsid w:val="00234074"/>
    <w:rsid w:val="00235AAB"/>
    <w:rsid w:val="002364DC"/>
    <w:rsid w:val="00240446"/>
    <w:rsid w:val="00241DF2"/>
    <w:rsid w:val="00245466"/>
    <w:rsid w:val="0024621A"/>
    <w:rsid w:val="00246308"/>
    <w:rsid w:val="00254255"/>
    <w:rsid w:val="0025438F"/>
    <w:rsid w:val="00256A08"/>
    <w:rsid w:val="002579D4"/>
    <w:rsid w:val="00262B0E"/>
    <w:rsid w:val="00262E4D"/>
    <w:rsid w:val="0026510C"/>
    <w:rsid w:val="002652A4"/>
    <w:rsid w:val="00265A67"/>
    <w:rsid w:val="00266064"/>
    <w:rsid w:val="00270872"/>
    <w:rsid w:val="002711F1"/>
    <w:rsid w:val="002737FD"/>
    <w:rsid w:val="00274A80"/>
    <w:rsid w:val="0027528F"/>
    <w:rsid w:val="00281CF9"/>
    <w:rsid w:val="00281D17"/>
    <w:rsid w:val="0028353F"/>
    <w:rsid w:val="00283844"/>
    <w:rsid w:val="00284CB0"/>
    <w:rsid w:val="0029262B"/>
    <w:rsid w:val="00294D1F"/>
    <w:rsid w:val="00296FF8"/>
    <w:rsid w:val="002A338F"/>
    <w:rsid w:val="002A46BB"/>
    <w:rsid w:val="002A6D0E"/>
    <w:rsid w:val="002A6F1F"/>
    <w:rsid w:val="002B1072"/>
    <w:rsid w:val="002B2B4D"/>
    <w:rsid w:val="002C07AB"/>
    <w:rsid w:val="002C5A63"/>
    <w:rsid w:val="002D0311"/>
    <w:rsid w:val="002D0546"/>
    <w:rsid w:val="002D0883"/>
    <w:rsid w:val="002D3C17"/>
    <w:rsid w:val="002D5C0B"/>
    <w:rsid w:val="002D72AB"/>
    <w:rsid w:val="002E1A17"/>
    <w:rsid w:val="002E1E5C"/>
    <w:rsid w:val="002E35B8"/>
    <w:rsid w:val="002E429E"/>
    <w:rsid w:val="002E5B23"/>
    <w:rsid w:val="002E73D8"/>
    <w:rsid w:val="002F2503"/>
    <w:rsid w:val="002F4620"/>
    <w:rsid w:val="002F7ECF"/>
    <w:rsid w:val="00301603"/>
    <w:rsid w:val="003020AB"/>
    <w:rsid w:val="003103FF"/>
    <w:rsid w:val="003106D9"/>
    <w:rsid w:val="00311B75"/>
    <w:rsid w:val="00313089"/>
    <w:rsid w:val="00313341"/>
    <w:rsid w:val="0031669F"/>
    <w:rsid w:val="0032266B"/>
    <w:rsid w:val="00327AD9"/>
    <w:rsid w:val="003375AF"/>
    <w:rsid w:val="003421B7"/>
    <w:rsid w:val="00342CAC"/>
    <w:rsid w:val="00346B40"/>
    <w:rsid w:val="00347867"/>
    <w:rsid w:val="00350DB7"/>
    <w:rsid w:val="00350FCE"/>
    <w:rsid w:val="0035128C"/>
    <w:rsid w:val="003524EC"/>
    <w:rsid w:val="00353FA4"/>
    <w:rsid w:val="0035629B"/>
    <w:rsid w:val="0036120C"/>
    <w:rsid w:val="003623FD"/>
    <w:rsid w:val="00363273"/>
    <w:rsid w:val="003633D9"/>
    <w:rsid w:val="00364079"/>
    <w:rsid w:val="00366B6E"/>
    <w:rsid w:val="003711D0"/>
    <w:rsid w:val="0037180D"/>
    <w:rsid w:val="00371C08"/>
    <w:rsid w:val="00371E66"/>
    <w:rsid w:val="00371E80"/>
    <w:rsid w:val="00372D42"/>
    <w:rsid w:val="0038185B"/>
    <w:rsid w:val="0039092A"/>
    <w:rsid w:val="00390A27"/>
    <w:rsid w:val="003917A3"/>
    <w:rsid w:val="0039195D"/>
    <w:rsid w:val="003967B1"/>
    <w:rsid w:val="003A41A6"/>
    <w:rsid w:val="003A5C12"/>
    <w:rsid w:val="003A612F"/>
    <w:rsid w:val="003A7F6D"/>
    <w:rsid w:val="003B2401"/>
    <w:rsid w:val="003B79A9"/>
    <w:rsid w:val="003C0553"/>
    <w:rsid w:val="003C116B"/>
    <w:rsid w:val="003C53A7"/>
    <w:rsid w:val="003C72FA"/>
    <w:rsid w:val="003C7791"/>
    <w:rsid w:val="003C7874"/>
    <w:rsid w:val="003D26E6"/>
    <w:rsid w:val="003D2CA9"/>
    <w:rsid w:val="003D52C3"/>
    <w:rsid w:val="003D5630"/>
    <w:rsid w:val="003D7132"/>
    <w:rsid w:val="003D7A8A"/>
    <w:rsid w:val="003E1800"/>
    <w:rsid w:val="003E1A6B"/>
    <w:rsid w:val="003E3CF5"/>
    <w:rsid w:val="003E3FE1"/>
    <w:rsid w:val="003F00D1"/>
    <w:rsid w:val="003F047A"/>
    <w:rsid w:val="003F2449"/>
    <w:rsid w:val="003F3C90"/>
    <w:rsid w:val="003F6247"/>
    <w:rsid w:val="0040019F"/>
    <w:rsid w:val="00403F52"/>
    <w:rsid w:val="0040772B"/>
    <w:rsid w:val="00407D42"/>
    <w:rsid w:val="00407DA9"/>
    <w:rsid w:val="00412E7F"/>
    <w:rsid w:val="0041653E"/>
    <w:rsid w:val="0042216B"/>
    <w:rsid w:val="00422855"/>
    <w:rsid w:val="004239C4"/>
    <w:rsid w:val="004246DA"/>
    <w:rsid w:val="00427C3B"/>
    <w:rsid w:val="00434859"/>
    <w:rsid w:val="004350BA"/>
    <w:rsid w:val="0044157E"/>
    <w:rsid w:val="0044218B"/>
    <w:rsid w:val="0044320D"/>
    <w:rsid w:val="004462AA"/>
    <w:rsid w:val="00447EBD"/>
    <w:rsid w:val="0045360F"/>
    <w:rsid w:val="00461CB7"/>
    <w:rsid w:val="00461D86"/>
    <w:rsid w:val="004626F6"/>
    <w:rsid w:val="00471929"/>
    <w:rsid w:val="00472ED6"/>
    <w:rsid w:val="00474384"/>
    <w:rsid w:val="00483B06"/>
    <w:rsid w:val="004858C7"/>
    <w:rsid w:val="00493B77"/>
    <w:rsid w:val="0049581F"/>
    <w:rsid w:val="00495E4E"/>
    <w:rsid w:val="004A29CE"/>
    <w:rsid w:val="004A5E5A"/>
    <w:rsid w:val="004A6AEF"/>
    <w:rsid w:val="004A6C28"/>
    <w:rsid w:val="004B4698"/>
    <w:rsid w:val="004B4794"/>
    <w:rsid w:val="004C2269"/>
    <w:rsid w:val="004C2A05"/>
    <w:rsid w:val="004C7D8A"/>
    <w:rsid w:val="004D1C11"/>
    <w:rsid w:val="004D2083"/>
    <w:rsid w:val="004D6525"/>
    <w:rsid w:val="004E1072"/>
    <w:rsid w:val="004E2C4E"/>
    <w:rsid w:val="004E348C"/>
    <w:rsid w:val="004E37BA"/>
    <w:rsid w:val="004E5895"/>
    <w:rsid w:val="004E73E8"/>
    <w:rsid w:val="004F023A"/>
    <w:rsid w:val="004F13A2"/>
    <w:rsid w:val="004F1A55"/>
    <w:rsid w:val="004F4857"/>
    <w:rsid w:val="004F4C17"/>
    <w:rsid w:val="004F5911"/>
    <w:rsid w:val="00501B3D"/>
    <w:rsid w:val="00505A23"/>
    <w:rsid w:val="00511244"/>
    <w:rsid w:val="0051153E"/>
    <w:rsid w:val="00512F71"/>
    <w:rsid w:val="00513E97"/>
    <w:rsid w:val="005217D4"/>
    <w:rsid w:val="00525155"/>
    <w:rsid w:val="0052713F"/>
    <w:rsid w:val="005276CE"/>
    <w:rsid w:val="00530F95"/>
    <w:rsid w:val="00531245"/>
    <w:rsid w:val="005340F0"/>
    <w:rsid w:val="005346C7"/>
    <w:rsid w:val="00534872"/>
    <w:rsid w:val="00537128"/>
    <w:rsid w:val="00537D13"/>
    <w:rsid w:val="005413AE"/>
    <w:rsid w:val="0054236C"/>
    <w:rsid w:val="0054564A"/>
    <w:rsid w:val="005456A6"/>
    <w:rsid w:val="00547099"/>
    <w:rsid w:val="00551621"/>
    <w:rsid w:val="00552CF8"/>
    <w:rsid w:val="00554FBC"/>
    <w:rsid w:val="00556635"/>
    <w:rsid w:val="0055717E"/>
    <w:rsid w:val="0055B26A"/>
    <w:rsid w:val="005611A4"/>
    <w:rsid w:val="00561FDD"/>
    <w:rsid w:val="00562FDA"/>
    <w:rsid w:val="005630EE"/>
    <w:rsid w:val="00563D01"/>
    <w:rsid w:val="0057026E"/>
    <w:rsid w:val="005712E2"/>
    <w:rsid w:val="005730A3"/>
    <w:rsid w:val="00573901"/>
    <w:rsid w:val="00573E2D"/>
    <w:rsid w:val="00574155"/>
    <w:rsid w:val="00574974"/>
    <w:rsid w:val="00574A08"/>
    <w:rsid w:val="00575963"/>
    <w:rsid w:val="0057747D"/>
    <w:rsid w:val="00577812"/>
    <w:rsid w:val="00580386"/>
    <w:rsid w:val="0058365F"/>
    <w:rsid w:val="0058502A"/>
    <w:rsid w:val="00592BFB"/>
    <w:rsid w:val="00593FFE"/>
    <w:rsid w:val="005947C0"/>
    <w:rsid w:val="00594D3C"/>
    <w:rsid w:val="00595533"/>
    <w:rsid w:val="00596365"/>
    <w:rsid w:val="005A0166"/>
    <w:rsid w:val="005A220A"/>
    <w:rsid w:val="005A6CE7"/>
    <w:rsid w:val="005B154D"/>
    <w:rsid w:val="005B1A01"/>
    <w:rsid w:val="005B1D48"/>
    <w:rsid w:val="005B3ACB"/>
    <w:rsid w:val="005B47D7"/>
    <w:rsid w:val="005B5435"/>
    <w:rsid w:val="005C130B"/>
    <w:rsid w:val="005C294E"/>
    <w:rsid w:val="005C2C40"/>
    <w:rsid w:val="005C632B"/>
    <w:rsid w:val="005D0350"/>
    <w:rsid w:val="005D1572"/>
    <w:rsid w:val="005D26F2"/>
    <w:rsid w:val="005D29D3"/>
    <w:rsid w:val="005D5F81"/>
    <w:rsid w:val="005D7B51"/>
    <w:rsid w:val="005E2088"/>
    <w:rsid w:val="005E3912"/>
    <w:rsid w:val="005E6706"/>
    <w:rsid w:val="005F02E3"/>
    <w:rsid w:val="005F2DB2"/>
    <w:rsid w:val="005F3335"/>
    <w:rsid w:val="005F5B38"/>
    <w:rsid w:val="00602A0A"/>
    <w:rsid w:val="00604465"/>
    <w:rsid w:val="00605C4D"/>
    <w:rsid w:val="00605CCA"/>
    <w:rsid w:val="00606A93"/>
    <w:rsid w:val="00607759"/>
    <w:rsid w:val="006149DD"/>
    <w:rsid w:val="0061592E"/>
    <w:rsid w:val="00615BC2"/>
    <w:rsid w:val="00615F83"/>
    <w:rsid w:val="00617D43"/>
    <w:rsid w:val="00627E83"/>
    <w:rsid w:val="00630248"/>
    <w:rsid w:val="006325E1"/>
    <w:rsid w:val="00634750"/>
    <w:rsid w:val="00635222"/>
    <w:rsid w:val="006372CA"/>
    <w:rsid w:val="006415F7"/>
    <w:rsid w:val="00641B8B"/>
    <w:rsid w:val="006451D4"/>
    <w:rsid w:val="006477ED"/>
    <w:rsid w:val="006517CE"/>
    <w:rsid w:val="006525B9"/>
    <w:rsid w:val="00652A0A"/>
    <w:rsid w:val="00654EB1"/>
    <w:rsid w:val="006558C0"/>
    <w:rsid w:val="00655A4D"/>
    <w:rsid w:val="00656597"/>
    <w:rsid w:val="006579C2"/>
    <w:rsid w:val="006622FF"/>
    <w:rsid w:val="006640B2"/>
    <w:rsid w:val="00665572"/>
    <w:rsid w:val="00665D2A"/>
    <w:rsid w:val="00674F1C"/>
    <w:rsid w:val="00675E2A"/>
    <w:rsid w:val="0067621D"/>
    <w:rsid w:val="0067670E"/>
    <w:rsid w:val="006774A2"/>
    <w:rsid w:val="0068635C"/>
    <w:rsid w:val="00687B28"/>
    <w:rsid w:val="00691120"/>
    <w:rsid w:val="0069229F"/>
    <w:rsid w:val="0069308D"/>
    <w:rsid w:val="0069717B"/>
    <w:rsid w:val="006A17A5"/>
    <w:rsid w:val="006A3E1C"/>
    <w:rsid w:val="006A40E2"/>
    <w:rsid w:val="006A4544"/>
    <w:rsid w:val="006A4A69"/>
    <w:rsid w:val="006A5029"/>
    <w:rsid w:val="006A58C6"/>
    <w:rsid w:val="006A6F99"/>
    <w:rsid w:val="006A757E"/>
    <w:rsid w:val="006A7DF8"/>
    <w:rsid w:val="006A7F5D"/>
    <w:rsid w:val="006B34A8"/>
    <w:rsid w:val="006B420D"/>
    <w:rsid w:val="006B5DA5"/>
    <w:rsid w:val="006B646B"/>
    <w:rsid w:val="006B6B76"/>
    <w:rsid w:val="006C2A64"/>
    <w:rsid w:val="006C50B2"/>
    <w:rsid w:val="006C6A66"/>
    <w:rsid w:val="006C6D68"/>
    <w:rsid w:val="006C7131"/>
    <w:rsid w:val="006D03EB"/>
    <w:rsid w:val="006D0A01"/>
    <w:rsid w:val="006D283A"/>
    <w:rsid w:val="006D3CAF"/>
    <w:rsid w:val="006D65E2"/>
    <w:rsid w:val="006E53D2"/>
    <w:rsid w:val="006E5A0B"/>
    <w:rsid w:val="006E5D18"/>
    <w:rsid w:val="006F0678"/>
    <w:rsid w:val="006F1381"/>
    <w:rsid w:val="006F30AB"/>
    <w:rsid w:val="006F48FD"/>
    <w:rsid w:val="006F51FA"/>
    <w:rsid w:val="006F66D0"/>
    <w:rsid w:val="0070034E"/>
    <w:rsid w:val="00701B3E"/>
    <w:rsid w:val="00706711"/>
    <w:rsid w:val="00706800"/>
    <w:rsid w:val="00706960"/>
    <w:rsid w:val="00714F13"/>
    <w:rsid w:val="0071578E"/>
    <w:rsid w:val="007216FF"/>
    <w:rsid w:val="00724BED"/>
    <w:rsid w:val="007322D2"/>
    <w:rsid w:val="007374D1"/>
    <w:rsid w:val="00737629"/>
    <w:rsid w:val="00737958"/>
    <w:rsid w:val="00741185"/>
    <w:rsid w:val="00744F12"/>
    <w:rsid w:val="0074620A"/>
    <w:rsid w:val="00750678"/>
    <w:rsid w:val="0075084B"/>
    <w:rsid w:val="00750ADA"/>
    <w:rsid w:val="00751F3D"/>
    <w:rsid w:val="007545FA"/>
    <w:rsid w:val="007545FF"/>
    <w:rsid w:val="0075500E"/>
    <w:rsid w:val="00755412"/>
    <w:rsid w:val="0076419A"/>
    <w:rsid w:val="00765462"/>
    <w:rsid w:val="00766705"/>
    <w:rsid w:val="00773C99"/>
    <w:rsid w:val="00776728"/>
    <w:rsid w:val="00782300"/>
    <w:rsid w:val="00786DFA"/>
    <w:rsid w:val="007940B9"/>
    <w:rsid w:val="007A134A"/>
    <w:rsid w:val="007A1D61"/>
    <w:rsid w:val="007A2416"/>
    <w:rsid w:val="007A3112"/>
    <w:rsid w:val="007A3E0D"/>
    <w:rsid w:val="007A44BB"/>
    <w:rsid w:val="007B3511"/>
    <w:rsid w:val="007B67C2"/>
    <w:rsid w:val="007B69D1"/>
    <w:rsid w:val="007B76DB"/>
    <w:rsid w:val="007C0F2D"/>
    <w:rsid w:val="007C297F"/>
    <w:rsid w:val="007C4410"/>
    <w:rsid w:val="007C4D7A"/>
    <w:rsid w:val="007C78E1"/>
    <w:rsid w:val="007C7B2B"/>
    <w:rsid w:val="007D0952"/>
    <w:rsid w:val="007D1530"/>
    <w:rsid w:val="007D61E8"/>
    <w:rsid w:val="007D6A58"/>
    <w:rsid w:val="007D6DBD"/>
    <w:rsid w:val="007E09AA"/>
    <w:rsid w:val="007E2D46"/>
    <w:rsid w:val="007E3DEF"/>
    <w:rsid w:val="007E3E66"/>
    <w:rsid w:val="007E6CDC"/>
    <w:rsid w:val="007E6FF6"/>
    <w:rsid w:val="007E7FD2"/>
    <w:rsid w:val="007F1D64"/>
    <w:rsid w:val="007F2E5C"/>
    <w:rsid w:val="007F475D"/>
    <w:rsid w:val="007F4893"/>
    <w:rsid w:val="00800482"/>
    <w:rsid w:val="008010C0"/>
    <w:rsid w:val="0080224A"/>
    <w:rsid w:val="00803D86"/>
    <w:rsid w:val="008044CF"/>
    <w:rsid w:val="00807C71"/>
    <w:rsid w:val="00810254"/>
    <w:rsid w:val="00812B8E"/>
    <w:rsid w:val="00813104"/>
    <w:rsid w:val="00814675"/>
    <w:rsid w:val="0081731A"/>
    <w:rsid w:val="0082003E"/>
    <w:rsid w:val="00824D55"/>
    <w:rsid w:val="00825E8F"/>
    <w:rsid w:val="00832A31"/>
    <w:rsid w:val="00833B97"/>
    <w:rsid w:val="008342C8"/>
    <w:rsid w:val="008366DE"/>
    <w:rsid w:val="00837097"/>
    <w:rsid w:val="00842E1F"/>
    <w:rsid w:val="00845507"/>
    <w:rsid w:val="0084736C"/>
    <w:rsid w:val="008473B4"/>
    <w:rsid w:val="00847920"/>
    <w:rsid w:val="0085036C"/>
    <w:rsid w:val="008506AD"/>
    <w:rsid w:val="008526F2"/>
    <w:rsid w:val="00852A9E"/>
    <w:rsid w:val="00852B89"/>
    <w:rsid w:val="00854FC9"/>
    <w:rsid w:val="00856E64"/>
    <w:rsid w:val="0085705B"/>
    <w:rsid w:val="008571CD"/>
    <w:rsid w:val="008619F1"/>
    <w:rsid w:val="00864817"/>
    <w:rsid w:val="008668AB"/>
    <w:rsid w:val="00870424"/>
    <w:rsid w:val="008809A9"/>
    <w:rsid w:val="008877A4"/>
    <w:rsid w:val="008918C9"/>
    <w:rsid w:val="0089373C"/>
    <w:rsid w:val="00896CE3"/>
    <w:rsid w:val="008A37F9"/>
    <w:rsid w:val="008A6471"/>
    <w:rsid w:val="008B1E0B"/>
    <w:rsid w:val="008B3177"/>
    <w:rsid w:val="008B40BC"/>
    <w:rsid w:val="008B71E7"/>
    <w:rsid w:val="008B72CD"/>
    <w:rsid w:val="008C554C"/>
    <w:rsid w:val="008C7CD1"/>
    <w:rsid w:val="008D230E"/>
    <w:rsid w:val="008D54FC"/>
    <w:rsid w:val="008E0C51"/>
    <w:rsid w:val="008E1C65"/>
    <w:rsid w:val="008E4298"/>
    <w:rsid w:val="008E6512"/>
    <w:rsid w:val="008F0A9F"/>
    <w:rsid w:val="008F26D4"/>
    <w:rsid w:val="008F37F7"/>
    <w:rsid w:val="008F664C"/>
    <w:rsid w:val="008F6807"/>
    <w:rsid w:val="008F6E14"/>
    <w:rsid w:val="008F7B27"/>
    <w:rsid w:val="00903038"/>
    <w:rsid w:val="00905863"/>
    <w:rsid w:val="009105C7"/>
    <w:rsid w:val="00911CEF"/>
    <w:rsid w:val="00913DC4"/>
    <w:rsid w:val="00914087"/>
    <w:rsid w:val="009144CC"/>
    <w:rsid w:val="00914CF8"/>
    <w:rsid w:val="00915E54"/>
    <w:rsid w:val="00916629"/>
    <w:rsid w:val="00917EEB"/>
    <w:rsid w:val="00920814"/>
    <w:rsid w:val="0092127A"/>
    <w:rsid w:val="00921415"/>
    <w:rsid w:val="009226D3"/>
    <w:rsid w:val="0092323B"/>
    <w:rsid w:val="00942186"/>
    <w:rsid w:val="009426CD"/>
    <w:rsid w:val="00945CD7"/>
    <w:rsid w:val="00945E26"/>
    <w:rsid w:val="0095245B"/>
    <w:rsid w:val="00952690"/>
    <w:rsid w:val="009531B4"/>
    <w:rsid w:val="009536AD"/>
    <w:rsid w:val="009536FB"/>
    <w:rsid w:val="00955013"/>
    <w:rsid w:val="00955599"/>
    <w:rsid w:val="00956A93"/>
    <w:rsid w:val="009570B4"/>
    <w:rsid w:val="00957A25"/>
    <w:rsid w:val="0096408B"/>
    <w:rsid w:val="009702E9"/>
    <w:rsid w:val="009731F4"/>
    <w:rsid w:val="00983087"/>
    <w:rsid w:val="0098563C"/>
    <w:rsid w:val="00992506"/>
    <w:rsid w:val="00992D9E"/>
    <w:rsid w:val="009954CC"/>
    <w:rsid w:val="009A13A1"/>
    <w:rsid w:val="009A23B3"/>
    <w:rsid w:val="009A6234"/>
    <w:rsid w:val="009B1CD1"/>
    <w:rsid w:val="009B1F51"/>
    <w:rsid w:val="009B3C88"/>
    <w:rsid w:val="009B4D2F"/>
    <w:rsid w:val="009B587A"/>
    <w:rsid w:val="009B748B"/>
    <w:rsid w:val="009B7FD5"/>
    <w:rsid w:val="009C140B"/>
    <w:rsid w:val="009C32C3"/>
    <w:rsid w:val="009C4719"/>
    <w:rsid w:val="009C501E"/>
    <w:rsid w:val="009C7A79"/>
    <w:rsid w:val="009C7DF8"/>
    <w:rsid w:val="009D2A49"/>
    <w:rsid w:val="009D4215"/>
    <w:rsid w:val="009D5212"/>
    <w:rsid w:val="009D623E"/>
    <w:rsid w:val="009D650A"/>
    <w:rsid w:val="009D7D4D"/>
    <w:rsid w:val="009E1F25"/>
    <w:rsid w:val="009E461F"/>
    <w:rsid w:val="009E718C"/>
    <w:rsid w:val="009E75A5"/>
    <w:rsid w:val="009F0C96"/>
    <w:rsid w:val="009F0CB3"/>
    <w:rsid w:val="009F2A39"/>
    <w:rsid w:val="009F30B9"/>
    <w:rsid w:val="009F3484"/>
    <w:rsid w:val="009F4364"/>
    <w:rsid w:val="009F4E06"/>
    <w:rsid w:val="009F5ACE"/>
    <w:rsid w:val="009F719E"/>
    <w:rsid w:val="009F73FA"/>
    <w:rsid w:val="009F758E"/>
    <w:rsid w:val="00A00943"/>
    <w:rsid w:val="00A03604"/>
    <w:rsid w:val="00A05638"/>
    <w:rsid w:val="00A07734"/>
    <w:rsid w:val="00A077A6"/>
    <w:rsid w:val="00A07957"/>
    <w:rsid w:val="00A10ADC"/>
    <w:rsid w:val="00A11EF0"/>
    <w:rsid w:val="00A12281"/>
    <w:rsid w:val="00A12884"/>
    <w:rsid w:val="00A13D7A"/>
    <w:rsid w:val="00A1412F"/>
    <w:rsid w:val="00A1620F"/>
    <w:rsid w:val="00A17C31"/>
    <w:rsid w:val="00A2011C"/>
    <w:rsid w:val="00A22223"/>
    <w:rsid w:val="00A23F1E"/>
    <w:rsid w:val="00A2407C"/>
    <w:rsid w:val="00A26085"/>
    <w:rsid w:val="00A26BD1"/>
    <w:rsid w:val="00A36B2B"/>
    <w:rsid w:val="00A40A74"/>
    <w:rsid w:val="00A4127C"/>
    <w:rsid w:val="00A42EDF"/>
    <w:rsid w:val="00A43799"/>
    <w:rsid w:val="00A44649"/>
    <w:rsid w:val="00A448B2"/>
    <w:rsid w:val="00A449CF"/>
    <w:rsid w:val="00A45304"/>
    <w:rsid w:val="00A461EC"/>
    <w:rsid w:val="00A543F6"/>
    <w:rsid w:val="00A54C08"/>
    <w:rsid w:val="00A61258"/>
    <w:rsid w:val="00A62EE0"/>
    <w:rsid w:val="00A638F7"/>
    <w:rsid w:val="00A6697A"/>
    <w:rsid w:val="00A72462"/>
    <w:rsid w:val="00A72CBF"/>
    <w:rsid w:val="00A73FDD"/>
    <w:rsid w:val="00A75B93"/>
    <w:rsid w:val="00A7716E"/>
    <w:rsid w:val="00A80183"/>
    <w:rsid w:val="00A80830"/>
    <w:rsid w:val="00A83CEB"/>
    <w:rsid w:val="00A85537"/>
    <w:rsid w:val="00A86360"/>
    <w:rsid w:val="00A90FC6"/>
    <w:rsid w:val="00A93D01"/>
    <w:rsid w:val="00A97EBD"/>
    <w:rsid w:val="00AA0AF8"/>
    <w:rsid w:val="00AA3B59"/>
    <w:rsid w:val="00AA457C"/>
    <w:rsid w:val="00AA56C4"/>
    <w:rsid w:val="00AA6C04"/>
    <w:rsid w:val="00AA6D33"/>
    <w:rsid w:val="00AA7E57"/>
    <w:rsid w:val="00AB372B"/>
    <w:rsid w:val="00AB37EF"/>
    <w:rsid w:val="00AB4434"/>
    <w:rsid w:val="00AB55D2"/>
    <w:rsid w:val="00AB61B6"/>
    <w:rsid w:val="00AB71E2"/>
    <w:rsid w:val="00AC248F"/>
    <w:rsid w:val="00AC3FDD"/>
    <w:rsid w:val="00AC4BFD"/>
    <w:rsid w:val="00AC518B"/>
    <w:rsid w:val="00AC7198"/>
    <w:rsid w:val="00AC79EA"/>
    <w:rsid w:val="00AD0104"/>
    <w:rsid w:val="00AD08AF"/>
    <w:rsid w:val="00AD2F53"/>
    <w:rsid w:val="00AD3B3C"/>
    <w:rsid w:val="00AD6E4B"/>
    <w:rsid w:val="00AD6E6B"/>
    <w:rsid w:val="00AE087C"/>
    <w:rsid w:val="00AE4269"/>
    <w:rsid w:val="00AE5975"/>
    <w:rsid w:val="00AE5FFA"/>
    <w:rsid w:val="00AE615E"/>
    <w:rsid w:val="00AE62E7"/>
    <w:rsid w:val="00AF0813"/>
    <w:rsid w:val="00AF1578"/>
    <w:rsid w:val="00AF6FDD"/>
    <w:rsid w:val="00B02381"/>
    <w:rsid w:val="00B0499F"/>
    <w:rsid w:val="00B0502F"/>
    <w:rsid w:val="00B064C7"/>
    <w:rsid w:val="00B06D33"/>
    <w:rsid w:val="00B07748"/>
    <w:rsid w:val="00B127FD"/>
    <w:rsid w:val="00B13683"/>
    <w:rsid w:val="00B13CE3"/>
    <w:rsid w:val="00B14272"/>
    <w:rsid w:val="00B176D3"/>
    <w:rsid w:val="00B24FDD"/>
    <w:rsid w:val="00B252D7"/>
    <w:rsid w:val="00B275E8"/>
    <w:rsid w:val="00B277FE"/>
    <w:rsid w:val="00B32FEC"/>
    <w:rsid w:val="00B418D7"/>
    <w:rsid w:val="00B41FE8"/>
    <w:rsid w:val="00B425F2"/>
    <w:rsid w:val="00B44966"/>
    <w:rsid w:val="00B45E60"/>
    <w:rsid w:val="00B4787C"/>
    <w:rsid w:val="00B50FB2"/>
    <w:rsid w:val="00B5145B"/>
    <w:rsid w:val="00B51967"/>
    <w:rsid w:val="00B54800"/>
    <w:rsid w:val="00B54981"/>
    <w:rsid w:val="00B63CF6"/>
    <w:rsid w:val="00B67C00"/>
    <w:rsid w:val="00B73295"/>
    <w:rsid w:val="00B74609"/>
    <w:rsid w:val="00B75371"/>
    <w:rsid w:val="00B756D7"/>
    <w:rsid w:val="00B77308"/>
    <w:rsid w:val="00B808EA"/>
    <w:rsid w:val="00B81109"/>
    <w:rsid w:val="00B821F5"/>
    <w:rsid w:val="00B84713"/>
    <w:rsid w:val="00B855E1"/>
    <w:rsid w:val="00B85EDD"/>
    <w:rsid w:val="00B87153"/>
    <w:rsid w:val="00B90617"/>
    <w:rsid w:val="00B90642"/>
    <w:rsid w:val="00B9282C"/>
    <w:rsid w:val="00B93215"/>
    <w:rsid w:val="00B94AD7"/>
    <w:rsid w:val="00B95604"/>
    <w:rsid w:val="00B9627E"/>
    <w:rsid w:val="00B9637F"/>
    <w:rsid w:val="00B96715"/>
    <w:rsid w:val="00B96B62"/>
    <w:rsid w:val="00BA100C"/>
    <w:rsid w:val="00BA41B0"/>
    <w:rsid w:val="00BA4578"/>
    <w:rsid w:val="00BA4F37"/>
    <w:rsid w:val="00BA5269"/>
    <w:rsid w:val="00BA54DB"/>
    <w:rsid w:val="00BB067E"/>
    <w:rsid w:val="00BB112B"/>
    <w:rsid w:val="00BB1671"/>
    <w:rsid w:val="00BB333D"/>
    <w:rsid w:val="00BB4037"/>
    <w:rsid w:val="00BB61A9"/>
    <w:rsid w:val="00BB7A30"/>
    <w:rsid w:val="00BB7D47"/>
    <w:rsid w:val="00BC0365"/>
    <w:rsid w:val="00BC24D7"/>
    <w:rsid w:val="00BC603C"/>
    <w:rsid w:val="00BC73F4"/>
    <w:rsid w:val="00BD2124"/>
    <w:rsid w:val="00BD3D18"/>
    <w:rsid w:val="00BD407F"/>
    <w:rsid w:val="00BD460C"/>
    <w:rsid w:val="00BD5E3D"/>
    <w:rsid w:val="00BE0B91"/>
    <w:rsid w:val="00BE186C"/>
    <w:rsid w:val="00BE1FBE"/>
    <w:rsid w:val="00BE3754"/>
    <w:rsid w:val="00BE3E2A"/>
    <w:rsid w:val="00BE6788"/>
    <w:rsid w:val="00BF3DF1"/>
    <w:rsid w:val="00BF57BA"/>
    <w:rsid w:val="00BF5F83"/>
    <w:rsid w:val="00BF6407"/>
    <w:rsid w:val="00BF7316"/>
    <w:rsid w:val="00BF76B5"/>
    <w:rsid w:val="00BF7AF1"/>
    <w:rsid w:val="00C00550"/>
    <w:rsid w:val="00C01BB8"/>
    <w:rsid w:val="00C04C04"/>
    <w:rsid w:val="00C051BF"/>
    <w:rsid w:val="00C0573E"/>
    <w:rsid w:val="00C06EAC"/>
    <w:rsid w:val="00C07586"/>
    <w:rsid w:val="00C07905"/>
    <w:rsid w:val="00C10D08"/>
    <w:rsid w:val="00C11ECF"/>
    <w:rsid w:val="00C12348"/>
    <w:rsid w:val="00C176C3"/>
    <w:rsid w:val="00C17A52"/>
    <w:rsid w:val="00C20167"/>
    <w:rsid w:val="00C20195"/>
    <w:rsid w:val="00C2234E"/>
    <w:rsid w:val="00C22F99"/>
    <w:rsid w:val="00C23253"/>
    <w:rsid w:val="00C273C4"/>
    <w:rsid w:val="00C2752E"/>
    <w:rsid w:val="00C30112"/>
    <w:rsid w:val="00C3186D"/>
    <w:rsid w:val="00C344E2"/>
    <w:rsid w:val="00C34CAC"/>
    <w:rsid w:val="00C35788"/>
    <w:rsid w:val="00C35C22"/>
    <w:rsid w:val="00C35D14"/>
    <w:rsid w:val="00C434D4"/>
    <w:rsid w:val="00C450BF"/>
    <w:rsid w:val="00C4585A"/>
    <w:rsid w:val="00C46196"/>
    <w:rsid w:val="00C464B4"/>
    <w:rsid w:val="00C4675A"/>
    <w:rsid w:val="00C50C55"/>
    <w:rsid w:val="00C53012"/>
    <w:rsid w:val="00C56D0B"/>
    <w:rsid w:val="00C6078A"/>
    <w:rsid w:val="00C60B0F"/>
    <w:rsid w:val="00C63FEE"/>
    <w:rsid w:val="00C6648B"/>
    <w:rsid w:val="00C66A28"/>
    <w:rsid w:val="00C67D95"/>
    <w:rsid w:val="00C67F21"/>
    <w:rsid w:val="00C70F06"/>
    <w:rsid w:val="00C722F6"/>
    <w:rsid w:val="00C74C81"/>
    <w:rsid w:val="00C74F66"/>
    <w:rsid w:val="00C759F2"/>
    <w:rsid w:val="00C7647D"/>
    <w:rsid w:val="00C77F8F"/>
    <w:rsid w:val="00C8066C"/>
    <w:rsid w:val="00C81D79"/>
    <w:rsid w:val="00C821FD"/>
    <w:rsid w:val="00C82D64"/>
    <w:rsid w:val="00C82FC4"/>
    <w:rsid w:val="00C856F4"/>
    <w:rsid w:val="00C91682"/>
    <w:rsid w:val="00C91A0A"/>
    <w:rsid w:val="00C940F7"/>
    <w:rsid w:val="00C95EC1"/>
    <w:rsid w:val="00C96F10"/>
    <w:rsid w:val="00CA25BC"/>
    <w:rsid w:val="00CA25E1"/>
    <w:rsid w:val="00CA39B8"/>
    <w:rsid w:val="00CA40A5"/>
    <w:rsid w:val="00CA70EF"/>
    <w:rsid w:val="00CB0E4A"/>
    <w:rsid w:val="00CB32A9"/>
    <w:rsid w:val="00CB3394"/>
    <w:rsid w:val="00CB38B0"/>
    <w:rsid w:val="00CB40EE"/>
    <w:rsid w:val="00CB4183"/>
    <w:rsid w:val="00CB4DBE"/>
    <w:rsid w:val="00CB53D7"/>
    <w:rsid w:val="00CB5CF8"/>
    <w:rsid w:val="00CC19A0"/>
    <w:rsid w:val="00CC200C"/>
    <w:rsid w:val="00CC31F9"/>
    <w:rsid w:val="00CC3CA0"/>
    <w:rsid w:val="00CC5AAA"/>
    <w:rsid w:val="00CC6D32"/>
    <w:rsid w:val="00CC73FB"/>
    <w:rsid w:val="00CC7FDE"/>
    <w:rsid w:val="00CD405C"/>
    <w:rsid w:val="00CD40F5"/>
    <w:rsid w:val="00CD711E"/>
    <w:rsid w:val="00CE2E4F"/>
    <w:rsid w:val="00CE4396"/>
    <w:rsid w:val="00CE7D38"/>
    <w:rsid w:val="00CF0207"/>
    <w:rsid w:val="00CF16CC"/>
    <w:rsid w:val="00CF4CDD"/>
    <w:rsid w:val="00CF5C54"/>
    <w:rsid w:val="00CF5EDF"/>
    <w:rsid w:val="00CF622A"/>
    <w:rsid w:val="00CF7450"/>
    <w:rsid w:val="00D00B99"/>
    <w:rsid w:val="00D022AB"/>
    <w:rsid w:val="00D02BD1"/>
    <w:rsid w:val="00D06D59"/>
    <w:rsid w:val="00D12B08"/>
    <w:rsid w:val="00D2165A"/>
    <w:rsid w:val="00D217AE"/>
    <w:rsid w:val="00D21C59"/>
    <w:rsid w:val="00D21F5D"/>
    <w:rsid w:val="00D23A9B"/>
    <w:rsid w:val="00D2786B"/>
    <w:rsid w:val="00D3094C"/>
    <w:rsid w:val="00D332C7"/>
    <w:rsid w:val="00D33A3B"/>
    <w:rsid w:val="00D35C9A"/>
    <w:rsid w:val="00D42FBF"/>
    <w:rsid w:val="00D44513"/>
    <w:rsid w:val="00D51491"/>
    <w:rsid w:val="00D5464B"/>
    <w:rsid w:val="00D56341"/>
    <w:rsid w:val="00D61537"/>
    <w:rsid w:val="00D61B85"/>
    <w:rsid w:val="00D62E47"/>
    <w:rsid w:val="00D6777F"/>
    <w:rsid w:val="00D678B8"/>
    <w:rsid w:val="00D67FA8"/>
    <w:rsid w:val="00D70BF3"/>
    <w:rsid w:val="00D72346"/>
    <w:rsid w:val="00D72446"/>
    <w:rsid w:val="00D72F9D"/>
    <w:rsid w:val="00D75D5E"/>
    <w:rsid w:val="00D7675E"/>
    <w:rsid w:val="00D7753A"/>
    <w:rsid w:val="00D82DC0"/>
    <w:rsid w:val="00D85CED"/>
    <w:rsid w:val="00D868BD"/>
    <w:rsid w:val="00D87FAB"/>
    <w:rsid w:val="00D917B8"/>
    <w:rsid w:val="00DA07D0"/>
    <w:rsid w:val="00DA090E"/>
    <w:rsid w:val="00DA2A77"/>
    <w:rsid w:val="00DA34D2"/>
    <w:rsid w:val="00DA4C6C"/>
    <w:rsid w:val="00DA658A"/>
    <w:rsid w:val="00DA6A78"/>
    <w:rsid w:val="00DA76C5"/>
    <w:rsid w:val="00DB3348"/>
    <w:rsid w:val="00DB3B54"/>
    <w:rsid w:val="00DB47E7"/>
    <w:rsid w:val="00DB4D55"/>
    <w:rsid w:val="00DB54E0"/>
    <w:rsid w:val="00DB6964"/>
    <w:rsid w:val="00DB6C3F"/>
    <w:rsid w:val="00DC6433"/>
    <w:rsid w:val="00DC643C"/>
    <w:rsid w:val="00DD02CD"/>
    <w:rsid w:val="00DD0785"/>
    <w:rsid w:val="00DD0A14"/>
    <w:rsid w:val="00DD2CB0"/>
    <w:rsid w:val="00DD3C40"/>
    <w:rsid w:val="00DD7680"/>
    <w:rsid w:val="00DE17E4"/>
    <w:rsid w:val="00DE4ADA"/>
    <w:rsid w:val="00DE63A2"/>
    <w:rsid w:val="00DF041D"/>
    <w:rsid w:val="00DF2199"/>
    <w:rsid w:val="00DF3DEE"/>
    <w:rsid w:val="00DF4DC3"/>
    <w:rsid w:val="00DF6A31"/>
    <w:rsid w:val="00DF78B2"/>
    <w:rsid w:val="00E01F96"/>
    <w:rsid w:val="00E033C8"/>
    <w:rsid w:val="00E05D58"/>
    <w:rsid w:val="00E062E8"/>
    <w:rsid w:val="00E0737C"/>
    <w:rsid w:val="00E119BD"/>
    <w:rsid w:val="00E143A6"/>
    <w:rsid w:val="00E17385"/>
    <w:rsid w:val="00E1782B"/>
    <w:rsid w:val="00E2250B"/>
    <w:rsid w:val="00E2288C"/>
    <w:rsid w:val="00E22D49"/>
    <w:rsid w:val="00E324DA"/>
    <w:rsid w:val="00E32843"/>
    <w:rsid w:val="00E32A79"/>
    <w:rsid w:val="00E3371F"/>
    <w:rsid w:val="00E33809"/>
    <w:rsid w:val="00E35AC6"/>
    <w:rsid w:val="00E37707"/>
    <w:rsid w:val="00E4018E"/>
    <w:rsid w:val="00E44527"/>
    <w:rsid w:val="00E44B1D"/>
    <w:rsid w:val="00E45AC4"/>
    <w:rsid w:val="00E47713"/>
    <w:rsid w:val="00E507AA"/>
    <w:rsid w:val="00E50EA4"/>
    <w:rsid w:val="00E510B8"/>
    <w:rsid w:val="00E567D8"/>
    <w:rsid w:val="00E56DEA"/>
    <w:rsid w:val="00E63325"/>
    <w:rsid w:val="00E65069"/>
    <w:rsid w:val="00E65133"/>
    <w:rsid w:val="00E6568D"/>
    <w:rsid w:val="00E656E7"/>
    <w:rsid w:val="00E66017"/>
    <w:rsid w:val="00E66098"/>
    <w:rsid w:val="00E673EA"/>
    <w:rsid w:val="00E6780D"/>
    <w:rsid w:val="00E71C26"/>
    <w:rsid w:val="00E73490"/>
    <w:rsid w:val="00E73E28"/>
    <w:rsid w:val="00E756C0"/>
    <w:rsid w:val="00E77CCB"/>
    <w:rsid w:val="00E77FE2"/>
    <w:rsid w:val="00E80D4B"/>
    <w:rsid w:val="00E8331A"/>
    <w:rsid w:val="00E84C6C"/>
    <w:rsid w:val="00E85627"/>
    <w:rsid w:val="00E86FAE"/>
    <w:rsid w:val="00E87572"/>
    <w:rsid w:val="00E87A57"/>
    <w:rsid w:val="00E900A0"/>
    <w:rsid w:val="00E93603"/>
    <w:rsid w:val="00EA1066"/>
    <w:rsid w:val="00EA25A2"/>
    <w:rsid w:val="00EA5BB0"/>
    <w:rsid w:val="00EB17EC"/>
    <w:rsid w:val="00EB6E00"/>
    <w:rsid w:val="00EB7EAE"/>
    <w:rsid w:val="00EC0EFC"/>
    <w:rsid w:val="00EC1953"/>
    <w:rsid w:val="00EC6E4D"/>
    <w:rsid w:val="00EC703A"/>
    <w:rsid w:val="00ED4619"/>
    <w:rsid w:val="00ED5714"/>
    <w:rsid w:val="00ED5CE1"/>
    <w:rsid w:val="00ED67CA"/>
    <w:rsid w:val="00ED7B4B"/>
    <w:rsid w:val="00EE002F"/>
    <w:rsid w:val="00EE499B"/>
    <w:rsid w:val="00EE5C40"/>
    <w:rsid w:val="00EE662E"/>
    <w:rsid w:val="00EE6B5A"/>
    <w:rsid w:val="00EF2723"/>
    <w:rsid w:val="00EF2A0C"/>
    <w:rsid w:val="00EF3CEF"/>
    <w:rsid w:val="00EF57B8"/>
    <w:rsid w:val="00EF5C13"/>
    <w:rsid w:val="00EF7A8D"/>
    <w:rsid w:val="00F03534"/>
    <w:rsid w:val="00F03660"/>
    <w:rsid w:val="00F14042"/>
    <w:rsid w:val="00F17391"/>
    <w:rsid w:val="00F2014E"/>
    <w:rsid w:val="00F206EF"/>
    <w:rsid w:val="00F21494"/>
    <w:rsid w:val="00F21BA1"/>
    <w:rsid w:val="00F22065"/>
    <w:rsid w:val="00F2476D"/>
    <w:rsid w:val="00F277C1"/>
    <w:rsid w:val="00F31C4B"/>
    <w:rsid w:val="00F32026"/>
    <w:rsid w:val="00F32EF3"/>
    <w:rsid w:val="00F433CC"/>
    <w:rsid w:val="00F45C85"/>
    <w:rsid w:val="00F47745"/>
    <w:rsid w:val="00F52700"/>
    <w:rsid w:val="00F54ACA"/>
    <w:rsid w:val="00F56139"/>
    <w:rsid w:val="00F56524"/>
    <w:rsid w:val="00F65141"/>
    <w:rsid w:val="00F6768D"/>
    <w:rsid w:val="00F70D54"/>
    <w:rsid w:val="00F726E5"/>
    <w:rsid w:val="00F730BE"/>
    <w:rsid w:val="00F74243"/>
    <w:rsid w:val="00F75A19"/>
    <w:rsid w:val="00F76333"/>
    <w:rsid w:val="00F7667E"/>
    <w:rsid w:val="00F806E3"/>
    <w:rsid w:val="00F8142E"/>
    <w:rsid w:val="00F82603"/>
    <w:rsid w:val="00F82B5E"/>
    <w:rsid w:val="00F914C6"/>
    <w:rsid w:val="00F944BC"/>
    <w:rsid w:val="00F97907"/>
    <w:rsid w:val="00FA027C"/>
    <w:rsid w:val="00FA06E1"/>
    <w:rsid w:val="00FA13CA"/>
    <w:rsid w:val="00FA243C"/>
    <w:rsid w:val="00FA38C5"/>
    <w:rsid w:val="00FA45CC"/>
    <w:rsid w:val="00FA5359"/>
    <w:rsid w:val="00FA6856"/>
    <w:rsid w:val="00FB06F5"/>
    <w:rsid w:val="00FB1239"/>
    <w:rsid w:val="00FB205F"/>
    <w:rsid w:val="00FB4EAE"/>
    <w:rsid w:val="00FC0906"/>
    <w:rsid w:val="00FC0D82"/>
    <w:rsid w:val="00FC17B6"/>
    <w:rsid w:val="00FC2B84"/>
    <w:rsid w:val="00FC440F"/>
    <w:rsid w:val="00FC78D2"/>
    <w:rsid w:val="00FD1B32"/>
    <w:rsid w:val="00FD4224"/>
    <w:rsid w:val="00FD662C"/>
    <w:rsid w:val="00FE0516"/>
    <w:rsid w:val="00FE0E3C"/>
    <w:rsid w:val="00FE20AB"/>
    <w:rsid w:val="00FE2E0E"/>
    <w:rsid w:val="00FE408E"/>
    <w:rsid w:val="00FE6423"/>
    <w:rsid w:val="00FE778B"/>
    <w:rsid w:val="00FE786C"/>
    <w:rsid w:val="00FE78F7"/>
    <w:rsid w:val="00FF0270"/>
    <w:rsid w:val="00FF0E0A"/>
    <w:rsid w:val="00FF72A6"/>
    <w:rsid w:val="02DC6669"/>
    <w:rsid w:val="039875DC"/>
    <w:rsid w:val="03D51EF4"/>
    <w:rsid w:val="04677F56"/>
    <w:rsid w:val="04DDCBA9"/>
    <w:rsid w:val="04E31296"/>
    <w:rsid w:val="05453182"/>
    <w:rsid w:val="059A4CE9"/>
    <w:rsid w:val="05FBEB75"/>
    <w:rsid w:val="067EE2F7"/>
    <w:rsid w:val="068A1D82"/>
    <w:rsid w:val="07159F63"/>
    <w:rsid w:val="072BA65D"/>
    <w:rsid w:val="076154E8"/>
    <w:rsid w:val="077D184E"/>
    <w:rsid w:val="07AFD78C"/>
    <w:rsid w:val="081E3F2D"/>
    <w:rsid w:val="084C2144"/>
    <w:rsid w:val="086E8D09"/>
    <w:rsid w:val="0882849C"/>
    <w:rsid w:val="08CA9821"/>
    <w:rsid w:val="091DAE68"/>
    <w:rsid w:val="097D9D9D"/>
    <w:rsid w:val="09DDE6FD"/>
    <w:rsid w:val="0A7FCD4D"/>
    <w:rsid w:val="0AA67D6E"/>
    <w:rsid w:val="0AAC4E96"/>
    <w:rsid w:val="0B792A7E"/>
    <w:rsid w:val="0B83DA9C"/>
    <w:rsid w:val="0BA62DCB"/>
    <w:rsid w:val="0BE91086"/>
    <w:rsid w:val="0BF0FE0C"/>
    <w:rsid w:val="0C56185C"/>
    <w:rsid w:val="0C89B881"/>
    <w:rsid w:val="0CCB98A2"/>
    <w:rsid w:val="0D14FADF"/>
    <w:rsid w:val="0D6E9D82"/>
    <w:rsid w:val="0D726C88"/>
    <w:rsid w:val="0D83E54C"/>
    <w:rsid w:val="0DDD59B2"/>
    <w:rsid w:val="0E7090B2"/>
    <w:rsid w:val="0EED213D"/>
    <w:rsid w:val="0EEE90AD"/>
    <w:rsid w:val="0F06F839"/>
    <w:rsid w:val="0F39EFD0"/>
    <w:rsid w:val="0F3BFB4E"/>
    <w:rsid w:val="10096552"/>
    <w:rsid w:val="11A535B3"/>
    <w:rsid w:val="11E2D1C4"/>
    <w:rsid w:val="12129790"/>
    <w:rsid w:val="12182C0B"/>
    <w:rsid w:val="124498AF"/>
    <w:rsid w:val="12603F90"/>
    <w:rsid w:val="128187DC"/>
    <w:rsid w:val="12F5D89F"/>
    <w:rsid w:val="131D29D5"/>
    <w:rsid w:val="132484B3"/>
    <w:rsid w:val="13FC0FF1"/>
    <w:rsid w:val="149A2D6E"/>
    <w:rsid w:val="14A49DFC"/>
    <w:rsid w:val="14FF0351"/>
    <w:rsid w:val="153795D7"/>
    <w:rsid w:val="154D201E"/>
    <w:rsid w:val="1639EF1F"/>
    <w:rsid w:val="16691D97"/>
    <w:rsid w:val="16D09D12"/>
    <w:rsid w:val="17105AEF"/>
    <w:rsid w:val="17109037"/>
    <w:rsid w:val="172A2A3B"/>
    <w:rsid w:val="172BC32D"/>
    <w:rsid w:val="17515D15"/>
    <w:rsid w:val="177F02CA"/>
    <w:rsid w:val="18064500"/>
    <w:rsid w:val="181D88C4"/>
    <w:rsid w:val="188C516E"/>
    <w:rsid w:val="1924356E"/>
    <w:rsid w:val="19D9571C"/>
    <w:rsid w:val="1A1F4527"/>
    <w:rsid w:val="1A3FB4B9"/>
    <w:rsid w:val="1A84B640"/>
    <w:rsid w:val="1AB2829C"/>
    <w:rsid w:val="1C005439"/>
    <w:rsid w:val="1C240254"/>
    <w:rsid w:val="1C839288"/>
    <w:rsid w:val="1C8B800E"/>
    <w:rsid w:val="1CB3C7BB"/>
    <w:rsid w:val="1CFA1607"/>
    <w:rsid w:val="1CFCB92B"/>
    <w:rsid w:val="1D04A536"/>
    <w:rsid w:val="1D453C6E"/>
    <w:rsid w:val="1D553414"/>
    <w:rsid w:val="1D61670C"/>
    <w:rsid w:val="1E06461F"/>
    <w:rsid w:val="1ECEDC90"/>
    <w:rsid w:val="1ED75211"/>
    <w:rsid w:val="1F27BC47"/>
    <w:rsid w:val="1FB6DA9D"/>
    <w:rsid w:val="1FBB3EDD"/>
    <w:rsid w:val="1FC320D0"/>
    <w:rsid w:val="202A9805"/>
    <w:rsid w:val="20337656"/>
    <w:rsid w:val="20D64773"/>
    <w:rsid w:val="2180B81F"/>
    <w:rsid w:val="21E9B2F5"/>
    <w:rsid w:val="21FFD7F6"/>
    <w:rsid w:val="2263C84E"/>
    <w:rsid w:val="227AE349"/>
    <w:rsid w:val="228FC825"/>
    <w:rsid w:val="229C95F4"/>
    <w:rsid w:val="22BA11C0"/>
    <w:rsid w:val="23959DA6"/>
    <w:rsid w:val="23D4182E"/>
    <w:rsid w:val="24EEF30D"/>
    <w:rsid w:val="24FE7710"/>
    <w:rsid w:val="25A9B5DB"/>
    <w:rsid w:val="25BD5184"/>
    <w:rsid w:val="25E9F4C0"/>
    <w:rsid w:val="263D7FBF"/>
    <w:rsid w:val="263DCE71"/>
    <w:rsid w:val="2651B228"/>
    <w:rsid w:val="26889EB2"/>
    <w:rsid w:val="2730E869"/>
    <w:rsid w:val="277F7CE8"/>
    <w:rsid w:val="27936ACE"/>
    <w:rsid w:val="27D99ED2"/>
    <w:rsid w:val="27F58D0A"/>
    <w:rsid w:val="2819602A"/>
    <w:rsid w:val="28D8875F"/>
    <w:rsid w:val="296A0316"/>
    <w:rsid w:val="29C03F74"/>
    <w:rsid w:val="29D36769"/>
    <w:rsid w:val="29DDF698"/>
    <w:rsid w:val="29FE5574"/>
    <w:rsid w:val="2A9D8420"/>
    <w:rsid w:val="2B05D377"/>
    <w:rsid w:val="2B347ABB"/>
    <w:rsid w:val="2B3A6940"/>
    <w:rsid w:val="2B6D60D7"/>
    <w:rsid w:val="2C049DE0"/>
    <w:rsid w:val="2C598E93"/>
    <w:rsid w:val="2C5DEC3C"/>
    <w:rsid w:val="2C7433BA"/>
    <w:rsid w:val="2D751651"/>
    <w:rsid w:val="2E40959F"/>
    <w:rsid w:val="2E5D1BC1"/>
    <w:rsid w:val="2F219A84"/>
    <w:rsid w:val="2FAF4E3F"/>
    <w:rsid w:val="2FE988B5"/>
    <w:rsid w:val="3009EF5A"/>
    <w:rsid w:val="307E7ED7"/>
    <w:rsid w:val="30800C3D"/>
    <w:rsid w:val="30BE049D"/>
    <w:rsid w:val="30F0B6C3"/>
    <w:rsid w:val="311BD702"/>
    <w:rsid w:val="31300731"/>
    <w:rsid w:val="316BDA72"/>
    <w:rsid w:val="31894A66"/>
    <w:rsid w:val="31CB5159"/>
    <w:rsid w:val="32CC9572"/>
    <w:rsid w:val="332F1543"/>
    <w:rsid w:val="33804A17"/>
    <w:rsid w:val="338C381B"/>
    <w:rsid w:val="34C82329"/>
    <w:rsid w:val="3546BA1A"/>
    <w:rsid w:val="35765A94"/>
    <w:rsid w:val="35DD8CB1"/>
    <w:rsid w:val="3722A59A"/>
    <w:rsid w:val="37A304EA"/>
    <w:rsid w:val="3884F1B2"/>
    <w:rsid w:val="38AFDA88"/>
    <w:rsid w:val="393C6F44"/>
    <w:rsid w:val="39EA4396"/>
    <w:rsid w:val="3A0DC626"/>
    <w:rsid w:val="3A18A809"/>
    <w:rsid w:val="3ABDC11A"/>
    <w:rsid w:val="3B02DA77"/>
    <w:rsid w:val="3B24F3C9"/>
    <w:rsid w:val="3B5A2357"/>
    <w:rsid w:val="3B8B5BFC"/>
    <w:rsid w:val="3BE6F52F"/>
    <w:rsid w:val="3C54BBBB"/>
    <w:rsid w:val="3C5E090C"/>
    <w:rsid w:val="3CC1DA4C"/>
    <w:rsid w:val="3CE272D7"/>
    <w:rsid w:val="3D70AF2A"/>
    <w:rsid w:val="3DF561DC"/>
    <w:rsid w:val="3FE999AA"/>
    <w:rsid w:val="401A0806"/>
    <w:rsid w:val="403F993D"/>
    <w:rsid w:val="40723B13"/>
    <w:rsid w:val="40CA02FA"/>
    <w:rsid w:val="40EBA992"/>
    <w:rsid w:val="412AB1CC"/>
    <w:rsid w:val="41317A2F"/>
    <w:rsid w:val="413B2318"/>
    <w:rsid w:val="42186E1B"/>
    <w:rsid w:val="4351B45B"/>
    <w:rsid w:val="43C10D83"/>
    <w:rsid w:val="441B4AF2"/>
    <w:rsid w:val="4421C903"/>
    <w:rsid w:val="445FCDA0"/>
    <w:rsid w:val="44D8EFE6"/>
    <w:rsid w:val="4511D8AE"/>
    <w:rsid w:val="452F02B3"/>
    <w:rsid w:val="454DD778"/>
    <w:rsid w:val="457C69CD"/>
    <w:rsid w:val="45C4C553"/>
    <w:rsid w:val="464D6EF7"/>
    <w:rsid w:val="46549F55"/>
    <w:rsid w:val="467B0D6D"/>
    <w:rsid w:val="468204DA"/>
    <w:rsid w:val="46FF3F8F"/>
    <w:rsid w:val="4723A989"/>
    <w:rsid w:val="473311A1"/>
    <w:rsid w:val="4765F031"/>
    <w:rsid w:val="4810A9C8"/>
    <w:rsid w:val="4817B284"/>
    <w:rsid w:val="482519EB"/>
    <w:rsid w:val="4893725F"/>
    <w:rsid w:val="48A412C4"/>
    <w:rsid w:val="48D83645"/>
    <w:rsid w:val="49333EC3"/>
    <w:rsid w:val="49AC6109"/>
    <w:rsid w:val="4A953708"/>
    <w:rsid w:val="4A9B6DED"/>
    <w:rsid w:val="4ABEE59C"/>
    <w:rsid w:val="4AFAC6A5"/>
    <w:rsid w:val="4B146E98"/>
    <w:rsid w:val="4B6C6E1B"/>
    <w:rsid w:val="4BA6B55D"/>
    <w:rsid w:val="4C0C3454"/>
    <w:rsid w:val="4C98741F"/>
    <w:rsid w:val="4D4BA609"/>
    <w:rsid w:val="4D637838"/>
    <w:rsid w:val="4E2F5866"/>
    <w:rsid w:val="4E33BCC6"/>
    <w:rsid w:val="4E4ED657"/>
    <w:rsid w:val="4E7FD22C"/>
    <w:rsid w:val="4ED5EB81"/>
    <w:rsid w:val="4F7588D6"/>
    <w:rsid w:val="501EF0F9"/>
    <w:rsid w:val="50221CE3"/>
    <w:rsid w:val="50764060"/>
    <w:rsid w:val="509FA6B6"/>
    <w:rsid w:val="50F5A5AB"/>
    <w:rsid w:val="510777FA"/>
    <w:rsid w:val="51366322"/>
    <w:rsid w:val="51B772EE"/>
    <w:rsid w:val="51FFC2E1"/>
    <w:rsid w:val="52125F1D"/>
    <w:rsid w:val="5291760C"/>
    <w:rsid w:val="52CF1220"/>
    <w:rsid w:val="53139303"/>
    <w:rsid w:val="53B839EE"/>
    <w:rsid w:val="53D7490A"/>
    <w:rsid w:val="542D466D"/>
    <w:rsid w:val="54470642"/>
    <w:rsid w:val="547139AA"/>
    <w:rsid w:val="553763A3"/>
    <w:rsid w:val="55803BA9"/>
    <w:rsid w:val="55C916CE"/>
    <w:rsid w:val="55D50743"/>
    <w:rsid w:val="5716BF95"/>
    <w:rsid w:val="57AEB61C"/>
    <w:rsid w:val="582A02DE"/>
    <w:rsid w:val="58DA1D98"/>
    <w:rsid w:val="59358CC3"/>
    <w:rsid w:val="59445289"/>
    <w:rsid w:val="5A0AD4C6"/>
    <w:rsid w:val="5A89EC54"/>
    <w:rsid w:val="5B2F2B1E"/>
    <w:rsid w:val="5B430369"/>
    <w:rsid w:val="5BB173AE"/>
    <w:rsid w:val="5BC99CD6"/>
    <w:rsid w:val="5C097D65"/>
    <w:rsid w:val="5C38EFCA"/>
    <w:rsid w:val="5CBFC419"/>
    <w:rsid w:val="5CC4CB4E"/>
    <w:rsid w:val="5D009567"/>
    <w:rsid w:val="5D6CD8BC"/>
    <w:rsid w:val="5D722531"/>
    <w:rsid w:val="5D9ABC4B"/>
    <w:rsid w:val="5E488B42"/>
    <w:rsid w:val="5E6EB523"/>
    <w:rsid w:val="5E951279"/>
    <w:rsid w:val="5EC5C662"/>
    <w:rsid w:val="5F2B7226"/>
    <w:rsid w:val="60259D50"/>
    <w:rsid w:val="6064F8FF"/>
    <w:rsid w:val="6113B6FB"/>
    <w:rsid w:val="61D0E524"/>
    <w:rsid w:val="6215E6AB"/>
    <w:rsid w:val="62459654"/>
    <w:rsid w:val="624AC482"/>
    <w:rsid w:val="63C409F8"/>
    <w:rsid w:val="64607878"/>
    <w:rsid w:val="646BBD12"/>
    <w:rsid w:val="6497DD60"/>
    <w:rsid w:val="64A579FF"/>
    <w:rsid w:val="64EBED04"/>
    <w:rsid w:val="654D876D"/>
    <w:rsid w:val="65737310"/>
    <w:rsid w:val="65842B66"/>
    <w:rsid w:val="660E2956"/>
    <w:rsid w:val="66222DC8"/>
    <w:rsid w:val="668B397D"/>
    <w:rsid w:val="66E957CE"/>
    <w:rsid w:val="67A33886"/>
    <w:rsid w:val="67EC353A"/>
    <w:rsid w:val="68077DF5"/>
    <w:rsid w:val="683A76F0"/>
    <w:rsid w:val="6892C5B7"/>
    <w:rsid w:val="68ED5DF6"/>
    <w:rsid w:val="69018E61"/>
    <w:rsid w:val="6A3A20ED"/>
    <w:rsid w:val="6A483A61"/>
    <w:rsid w:val="6A96D4A5"/>
    <w:rsid w:val="6AEFD521"/>
    <w:rsid w:val="6B701848"/>
    <w:rsid w:val="6C06C65B"/>
    <w:rsid w:val="6C462E21"/>
    <w:rsid w:val="6C57011A"/>
    <w:rsid w:val="6CC9B441"/>
    <w:rsid w:val="6D0BE8A9"/>
    <w:rsid w:val="6D460186"/>
    <w:rsid w:val="6D6086D8"/>
    <w:rsid w:val="6DC3CD74"/>
    <w:rsid w:val="6EAF788F"/>
    <w:rsid w:val="6F2BB67E"/>
    <w:rsid w:val="71013CC1"/>
    <w:rsid w:val="710AEACD"/>
    <w:rsid w:val="715742F1"/>
    <w:rsid w:val="71C464F7"/>
    <w:rsid w:val="71DB0330"/>
    <w:rsid w:val="71E95D19"/>
    <w:rsid w:val="727DE718"/>
    <w:rsid w:val="72C44BA4"/>
    <w:rsid w:val="73C7DAD6"/>
    <w:rsid w:val="73D5F44A"/>
    <w:rsid w:val="73F67624"/>
    <w:rsid w:val="74578E3B"/>
    <w:rsid w:val="74C49C9E"/>
    <w:rsid w:val="74D7F7EC"/>
    <w:rsid w:val="74F2560A"/>
    <w:rsid w:val="750D6ED9"/>
    <w:rsid w:val="75762221"/>
    <w:rsid w:val="7576882C"/>
    <w:rsid w:val="75DED0AD"/>
    <w:rsid w:val="76230FAA"/>
    <w:rsid w:val="771298CD"/>
    <w:rsid w:val="7718A3F5"/>
    <w:rsid w:val="77393550"/>
    <w:rsid w:val="7751583B"/>
    <w:rsid w:val="7791F5FA"/>
    <w:rsid w:val="7809C5D7"/>
    <w:rsid w:val="7884F0C6"/>
    <w:rsid w:val="78B62911"/>
    <w:rsid w:val="78EC9BBC"/>
    <w:rsid w:val="79980DC1"/>
    <w:rsid w:val="7A0D61FC"/>
    <w:rsid w:val="7A65D5D8"/>
    <w:rsid w:val="7A7963E2"/>
    <w:rsid w:val="7AD4A2EF"/>
    <w:rsid w:val="7B7FD1C3"/>
    <w:rsid w:val="7C772A3D"/>
    <w:rsid w:val="7D17FF71"/>
    <w:rsid w:val="7D3F5CF3"/>
    <w:rsid w:val="7D592C3F"/>
    <w:rsid w:val="7DA59287"/>
    <w:rsid w:val="7E08F545"/>
    <w:rsid w:val="7E4A0459"/>
    <w:rsid w:val="7EB4511F"/>
    <w:rsid w:val="7F9B06A2"/>
    <w:rsid w:val="7FB5D4B3"/>
    <w:rsid w:val="7FC4DF8E"/>
    <w:rsid w:val="7FE88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E83A"/>
  <w15:chartTrackingRefBased/>
  <w15:docId w15:val="{AE3CE80D-ECB2-4179-BA8D-D54B9E20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5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11F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6F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2F5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D2F53"/>
    <w:rPr>
      <w:rFonts w:ascii="Times New Roman" w:eastAsia="Times New Roman" w:hAnsi="Times New Roman" w:cs="Times New Roman"/>
      <w:b/>
      <w:bCs/>
      <w:sz w:val="24"/>
      <w:szCs w:val="24"/>
      <w:lang w:eastAsia="en-US"/>
    </w:rPr>
  </w:style>
  <w:style w:type="paragraph" w:styleId="Footer">
    <w:name w:val="footer"/>
    <w:basedOn w:val="Normal"/>
    <w:link w:val="FooterChar"/>
    <w:uiPriority w:val="99"/>
    <w:unhideWhenUsed/>
    <w:rsid w:val="00AD2F5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D2F53"/>
    <w:rPr>
      <w:rFonts w:ascii="Times New Roman" w:eastAsia="Times New Roman" w:hAnsi="Times New Roman" w:cs="Times New Roman"/>
      <w:sz w:val="24"/>
      <w:szCs w:val="24"/>
      <w:lang w:val="x-none" w:eastAsia="x-none"/>
    </w:rPr>
  </w:style>
  <w:style w:type="paragraph" w:styleId="NoSpacing">
    <w:name w:val="No Spacing"/>
    <w:uiPriority w:val="1"/>
    <w:qFormat/>
    <w:rsid w:val="00AD2F53"/>
    <w:pPr>
      <w:spacing w:after="0" w:line="240" w:lineRule="auto"/>
    </w:pPr>
    <w:rPr>
      <w:rFonts w:ascii="Calibri" w:eastAsia="Times New Roman" w:hAnsi="Calibri" w:cs="Times New Roman"/>
      <w:lang w:eastAsia="en-US"/>
    </w:rPr>
  </w:style>
  <w:style w:type="paragraph" w:styleId="ListParagraph">
    <w:name w:val="List Paragraph"/>
    <w:basedOn w:val="Normal"/>
    <w:autoRedefine/>
    <w:uiPriority w:val="34"/>
    <w:qFormat/>
    <w:rsid w:val="003C0553"/>
    <w:pPr>
      <w:numPr>
        <w:numId w:val="9"/>
      </w:numPr>
      <w:shd w:val="clear" w:color="auto" w:fill="FFFFFF"/>
      <w:snapToGrid w:val="0"/>
      <w:spacing w:after="120"/>
      <w:outlineLvl w:val="1"/>
    </w:pPr>
    <w:rPr>
      <w:rFonts w:asciiTheme="minorHAnsi" w:hAnsiTheme="minorHAnsi" w:cstheme="minorHAnsi"/>
      <w:sz w:val="22"/>
      <w:szCs w:val="22"/>
    </w:rPr>
  </w:style>
  <w:style w:type="paragraph" w:customStyle="1" w:styleId="GEFTableHeading">
    <w:name w:val="GEF Table Heading"/>
    <w:basedOn w:val="Normal"/>
    <w:next w:val="Normal"/>
    <w:qFormat/>
    <w:rsid w:val="00AD2F53"/>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qFormat/>
    <w:rsid w:val="00AD2F53"/>
    <w:pPr>
      <w:ind w:left="-540"/>
    </w:pPr>
    <w:rPr>
      <w:sz w:val="20"/>
    </w:rPr>
  </w:style>
  <w:style w:type="paragraph" w:customStyle="1" w:styleId="GEFQuestion">
    <w:name w:val="GEF Question"/>
    <w:basedOn w:val="Normal"/>
    <w:next w:val="Normal"/>
    <w:qFormat/>
    <w:rsid w:val="00AD2F53"/>
    <w:pPr>
      <w:ind w:left="-720"/>
    </w:pPr>
    <w:rPr>
      <w:sz w:val="22"/>
    </w:rPr>
  </w:style>
  <w:style w:type="character" w:styleId="CommentReference">
    <w:name w:val="annotation reference"/>
    <w:basedOn w:val="DefaultParagraphFont"/>
    <w:uiPriority w:val="99"/>
    <w:semiHidden/>
    <w:unhideWhenUsed/>
    <w:rsid w:val="005413AE"/>
    <w:rPr>
      <w:sz w:val="16"/>
      <w:szCs w:val="16"/>
    </w:rPr>
  </w:style>
  <w:style w:type="paragraph" w:styleId="CommentText">
    <w:name w:val="annotation text"/>
    <w:basedOn w:val="Normal"/>
    <w:link w:val="CommentTextChar"/>
    <w:uiPriority w:val="99"/>
    <w:unhideWhenUsed/>
    <w:rsid w:val="005413AE"/>
    <w:rPr>
      <w:sz w:val="20"/>
      <w:szCs w:val="20"/>
    </w:rPr>
  </w:style>
  <w:style w:type="character" w:customStyle="1" w:styleId="CommentTextChar">
    <w:name w:val="Comment Text Char"/>
    <w:basedOn w:val="DefaultParagraphFont"/>
    <w:link w:val="CommentText"/>
    <w:uiPriority w:val="99"/>
    <w:rsid w:val="005413A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413AE"/>
    <w:rPr>
      <w:b/>
      <w:bCs/>
    </w:rPr>
  </w:style>
  <w:style w:type="character" w:customStyle="1" w:styleId="CommentSubjectChar">
    <w:name w:val="Comment Subject Char"/>
    <w:basedOn w:val="CommentTextChar"/>
    <w:link w:val="CommentSubject"/>
    <w:uiPriority w:val="99"/>
    <w:semiHidden/>
    <w:rsid w:val="005413AE"/>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541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AE"/>
    <w:rPr>
      <w:rFonts w:ascii="Segoe UI" w:eastAsia="Times New Roman" w:hAnsi="Segoe UI" w:cs="Segoe UI"/>
      <w:sz w:val="18"/>
      <w:szCs w:val="18"/>
      <w:lang w:eastAsia="en-US"/>
    </w:rPr>
  </w:style>
  <w:style w:type="character" w:styleId="FootnoteReference">
    <w:name w:val="footnote reference"/>
    <w:aliases w:val="16 Point,Superscript 6 Point"/>
    <w:uiPriority w:val="99"/>
    <w:rsid w:val="00A61258"/>
    <w:rPr>
      <w:vertAlign w:val="superscript"/>
    </w:rPr>
  </w:style>
  <w:style w:type="character" w:customStyle="1" w:styleId="Heading1Char">
    <w:name w:val="Heading 1 Char"/>
    <w:basedOn w:val="DefaultParagraphFont"/>
    <w:link w:val="Heading1"/>
    <w:uiPriority w:val="9"/>
    <w:rsid w:val="00211FC2"/>
    <w:rPr>
      <w:rFonts w:asciiTheme="majorHAnsi" w:eastAsiaTheme="majorEastAsia" w:hAnsiTheme="majorHAnsi" w:cstheme="majorBidi"/>
      <w:color w:val="2F5496" w:themeColor="accent1" w:themeShade="BF"/>
      <w:sz w:val="32"/>
      <w:szCs w:val="32"/>
      <w:lang w:eastAsia="en-US"/>
    </w:rPr>
  </w:style>
  <w:style w:type="paragraph" w:styleId="FootnoteText">
    <w:name w:val="footnote text"/>
    <w:aliases w:val="Geneva 9,Font: Geneva 9,Boston 10,f"/>
    <w:basedOn w:val="Normal"/>
    <w:link w:val="FootnoteTextChar"/>
    <w:uiPriority w:val="99"/>
    <w:rsid w:val="00211FC2"/>
    <w:pPr>
      <w:ind w:left="187"/>
    </w:pPr>
    <w:rPr>
      <w:rFonts w:ascii="Arial" w:hAnsi="Arial"/>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211FC2"/>
    <w:rPr>
      <w:rFonts w:ascii="Arial" w:eastAsia="Times New Roman" w:hAnsi="Arial" w:cs="Times New Roman"/>
      <w:sz w:val="20"/>
      <w:szCs w:val="20"/>
      <w:lang w:eastAsia="en-US"/>
    </w:rPr>
  </w:style>
  <w:style w:type="paragraph" w:customStyle="1" w:styleId="Table">
    <w:name w:val="Table"/>
    <w:basedOn w:val="Normal"/>
    <w:link w:val="TableChar"/>
    <w:qFormat/>
    <w:rsid w:val="00211FC2"/>
    <w:pPr>
      <w:ind w:left="187"/>
    </w:pPr>
    <w:rPr>
      <w:rFonts w:ascii="Arial" w:hAnsi="Arial"/>
      <w:color w:val="000000"/>
      <w:sz w:val="20"/>
      <w:szCs w:val="20"/>
    </w:rPr>
  </w:style>
  <w:style w:type="character" w:customStyle="1" w:styleId="TableChar">
    <w:name w:val="Table Char"/>
    <w:link w:val="Table"/>
    <w:rsid w:val="00211FC2"/>
    <w:rPr>
      <w:rFonts w:ascii="Arial" w:eastAsia="Times New Roman" w:hAnsi="Arial" w:cs="Times New Roman"/>
      <w:color w:val="000000"/>
      <w:sz w:val="20"/>
      <w:szCs w:val="20"/>
      <w:lang w:eastAsia="en-US"/>
    </w:rPr>
  </w:style>
  <w:style w:type="paragraph" w:styleId="Header">
    <w:name w:val="header"/>
    <w:basedOn w:val="Normal"/>
    <w:link w:val="HeaderChar"/>
    <w:uiPriority w:val="99"/>
    <w:semiHidden/>
    <w:unhideWhenUsed/>
    <w:rsid w:val="00AE5975"/>
    <w:pPr>
      <w:tabs>
        <w:tab w:val="center" w:pos="4680"/>
        <w:tab w:val="right" w:pos="9360"/>
      </w:tabs>
    </w:pPr>
  </w:style>
  <w:style w:type="character" w:customStyle="1" w:styleId="HeaderChar">
    <w:name w:val="Header Char"/>
    <w:basedOn w:val="DefaultParagraphFont"/>
    <w:link w:val="Header"/>
    <w:uiPriority w:val="99"/>
    <w:semiHidden/>
    <w:rsid w:val="00AE5975"/>
    <w:rPr>
      <w:rFonts w:ascii="Times New Roman" w:eastAsia="Times New Roman" w:hAnsi="Times New Roman" w:cs="Times New Roman"/>
      <w:sz w:val="24"/>
      <w:szCs w:val="24"/>
      <w:lang w:eastAsia="en-US"/>
    </w:rPr>
  </w:style>
  <w:style w:type="paragraph" w:styleId="Revision">
    <w:name w:val="Revision"/>
    <w:hidden/>
    <w:uiPriority w:val="99"/>
    <w:semiHidden/>
    <w:rsid w:val="006A5029"/>
    <w:pPr>
      <w:spacing w:after="0"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92323B"/>
    <w:rPr>
      <w:rFonts w:ascii="Segoe UI" w:hAnsi="Segoe UI" w:cs="Segoe UI" w:hint="default"/>
      <w:sz w:val="18"/>
      <w:szCs w:val="18"/>
    </w:rPr>
  </w:style>
  <w:style w:type="table" w:styleId="TableGrid">
    <w:name w:val="Table Grid"/>
    <w:basedOn w:val="TableNormal"/>
    <w:uiPriority w:val="39"/>
    <w:rsid w:val="00EE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6FF8"/>
    <w:rPr>
      <w:rFonts w:asciiTheme="majorHAnsi" w:eastAsiaTheme="majorEastAsia" w:hAnsiTheme="majorHAnsi" w:cstheme="majorBidi"/>
      <w:color w:val="2F5496" w:themeColor="accent1" w:themeShade="BF"/>
      <w:sz w:val="26"/>
      <w:szCs w:val="26"/>
      <w:lang w:eastAsia="en-US"/>
    </w:rPr>
  </w:style>
  <w:style w:type="paragraph" w:styleId="NormalWeb">
    <w:name w:val="Normal (Web)"/>
    <w:basedOn w:val="Normal"/>
    <w:uiPriority w:val="99"/>
    <w:unhideWhenUsed/>
    <w:rsid w:val="00E47713"/>
    <w:pPr>
      <w:spacing w:before="100" w:beforeAutospacing="1" w:after="100" w:afterAutospacing="1"/>
    </w:pPr>
  </w:style>
  <w:style w:type="paragraph" w:styleId="Title">
    <w:name w:val="Title"/>
    <w:basedOn w:val="Normal"/>
    <w:next w:val="Normal"/>
    <w:link w:val="TitleChar"/>
    <w:uiPriority w:val="10"/>
    <w:qFormat/>
    <w:rsid w:val="008004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482"/>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004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0482"/>
    <w:rPr>
      <w:rFonts w:eastAsiaTheme="minorEastAsia"/>
      <w:color w:val="5A5A5A" w:themeColor="text1" w:themeTint="A5"/>
      <w:spacing w:val="15"/>
      <w:lang w:eastAsia="en-US"/>
    </w:rPr>
  </w:style>
  <w:style w:type="character" w:styleId="Hyperlink">
    <w:name w:val="Hyperlink"/>
    <w:basedOn w:val="DefaultParagraphFont"/>
    <w:uiPriority w:val="99"/>
    <w:unhideWhenUsed/>
    <w:rsid w:val="00606A93"/>
    <w:rPr>
      <w:color w:val="0563C1" w:themeColor="hyperlink"/>
      <w:u w:val="single"/>
    </w:rPr>
  </w:style>
  <w:style w:type="character" w:styleId="UnresolvedMention">
    <w:name w:val="Unresolved Mention"/>
    <w:basedOn w:val="DefaultParagraphFont"/>
    <w:uiPriority w:val="99"/>
    <w:semiHidden/>
    <w:unhideWhenUsed/>
    <w:rsid w:val="0060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63066">
      <w:bodyDiv w:val="1"/>
      <w:marLeft w:val="0"/>
      <w:marRight w:val="0"/>
      <w:marTop w:val="0"/>
      <w:marBottom w:val="0"/>
      <w:divBdr>
        <w:top w:val="none" w:sz="0" w:space="0" w:color="auto"/>
        <w:left w:val="none" w:sz="0" w:space="0" w:color="auto"/>
        <w:bottom w:val="none" w:sz="0" w:space="0" w:color="auto"/>
        <w:right w:val="none" w:sz="0" w:space="0" w:color="auto"/>
      </w:divBdr>
    </w:div>
    <w:div w:id="13236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worldwildlife.org/wwfcmsprod/files/Publication/file/56j9zsdkdh_17_432_Safeguards_Manual_Update_FINAL.pdf?_ga=2.262502084.935303365.1680121476-298346385.166370424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2DE6A4971294BAD288291D44D5665" ma:contentTypeVersion="15" ma:contentTypeDescription="Create a new document." ma:contentTypeScope="" ma:versionID="ff6ec46f14eb89d3e47c84cf16b543eb">
  <xsd:schema xmlns:xsd="http://www.w3.org/2001/XMLSchema" xmlns:xs="http://www.w3.org/2001/XMLSchema" xmlns:p="http://schemas.microsoft.com/office/2006/metadata/properties" xmlns:ns2="5e075dfc-b486-4162-984c-737212107886" xmlns:ns3="dc7cf4c2-299a-4c6d-a6b6-0baa32659e17" xmlns:ns4="65a2362d-2255-4a0d-88c5-7d64954319e1" targetNamespace="http://schemas.microsoft.com/office/2006/metadata/properties" ma:root="true" ma:fieldsID="bc4741ddfe3c1606316ca94b758e8015" ns2:_="" ns3:_="" ns4:_="">
    <xsd:import namespace="5e075dfc-b486-4162-984c-737212107886"/>
    <xsd:import namespace="dc7cf4c2-299a-4c6d-a6b6-0baa32659e17"/>
    <xsd:import namespace="65a2362d-2255-4a0d-88c5-7d6495431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5dfc-b486-4162-984c-737212107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606c3-1701-4786-aebd-51d352341c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7cf4c2-299a-4c6d-a6b6-0baa32659e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a2362d-2255-4a0d-88c5-7d6495431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12cacb-c330-42c0-9d1b-474c75b9692a}" ma:internalName="TaxCatchAll" ma:showField="CatchAllData" ma:web="dc7cf4c2-299a-4c6d-a6b6-0baa32659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a2362d-2255-4a0d-88c5-7d64954319e1" xsi:nil="true"/>
    <lcf76f155ced4ddcb4097134ff3c332f xmlns="5e075dfc-b486-4162-984c-7372121078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B4E2-B4C5-4227-9421-F60223F1A41B}">
  <ds:schemaRefs>
    <ds:schemaRef ds:uri="http://schemas.microsoft.com/sharepoint/v3/contenttype/forms"/>
  </ds:schemaRefs>
</ds:datastoreItem>
</file>

<file path=customXml/itemProps2.xml><?xml version="1.0" encoding="utf-8"?>
<ds:datastoreItem xmlns:ds="http://schemas.openxmlformats.org/officeDocument/2006/customXml" ds:itemID="{66366B9D-2DA0-4C81-ACD6-582D649F2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75dfc-b486-4162-984c-737212107886"/>
    <ds:schemaRef ds:uri="dc7cf4c2-299a-4c6d-a6b6-0baa32659e17"/>
    <ds:schemaRef ds:uri="65a2362d-2255-4a0d-88c5-7d6495431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BBBBB-F5AD-41CA-94D5-0D1E866692D4}">
  <ds:schemaRefs>
    <ds:schemaRef ds:uri="http://schemas.microsoft.com/office/2006/metadata/properties"/>
    <ds:schemaRef ds:uri="http://schemas.microsoft.com/office/infopath/2007/PartnerControls"/>
    <ds:schemaRef ds:uri="65a2362d-2255-4a0d-88c5-7d64954319e1"/>
    <ds:schemaRef ds:uri="5e075dfc-b486-4162-984c-737212107886"/>
  </ds:schemaRefs>
</ds:datastoreItem>
</file>

<file path=customXml/itemProps4.xml><?xml version="1.0" encoding="utf-8"?>
<ds:datastoreItem xmlns:ds="http://schemas.openxmlformats.org/officeDocument/2006/customXml" ds:itemID="{7852EDCF-AF72-4560-B48B-694C865C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Pages>
  <Words>5958</Words>
  <Characters>33964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39843</CharactersWithSpaces>
  <SharedDoc>false</SharedDoc>
  <HLinks>
    <vt:vector size="6" baseType="variant">
      <vt:variant>
        <vt:i4>6160486</vt:i4>
      </vt:variant>
      <vt:variant>
        <vt:i4>162</vt:i4>
      </vt:variant>
      <vt:variant>
        <vt:i4>0</vt:i4>
      </vt:variant>
      <vt:variant>
        <vt:i4>5</vt:i4>
      </vt:variant>
      <vt:variant>
        <vt:lpwstr>https://files.worldwildlife.org/wwfcmsprod/files/Publication/file/56j9zsdkdh_17_432_Safeguards_Manual_Update_FINAL.pdf?_ga=2.262502084.935303365.1680121476-298346385.1663704246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Imam Bakarr</dc:creator>
  <cp:keywords/>
  <dc:description/>
  <cp:lastModifiedBy>Lucia Chuquillanqui</cp:lastModifiedBy>
  <cp:revision>19</cp:revision>
  <dcterms:created xsi:type="dcterms:W3CDTF">2023-04-03T13:01:00Z</dcterms:created>
  <dcterms:modified xsi:type="dcterms:W3CDTF">2023-04-03T17:36:00Z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0x010100F242DE6A4971294BAD288291D44D5665</vt:lpwstr>
  </property>
  <property fmtid="{D5CDD505-2E9C-101B-9397-08002B2CF9AE}" pid="3" name="MediaServiceImageTags">
    <vt:lpwstr/>
  </property>
</Properties>
</file>